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3E" w:rsidRDefault="006E113E" w:rsidP="00265D15">
      <w:pPr>
        <w:spacing w:after="0" w:line="240" w:lineRule="auto"/>
        <w:jc w:val="center"/>
        <w:rPr>
          <w:b/>
          <w:bCs/>
          <w:sz w:val="28"/>
          <w:szCs w:val="28"/>
        </w:rPr>
      </w:pPr>
      <w:bookmarkStart w:id="0" w:name="_GoBack"/>
      <w:bookmarkEnd w:id="0"/>
    </w:p>
    <w:p w:rsidR="006E113E" w:rsidRDefault="006E113E" w:rsidP="005B611C">
      <w:pPr>
        <w:spacing w:after="0" w:line="240" w:lineRule="auto"/>
        <w:jc w:val="center"/>
        <w:outlineLvl w:val="0"/>
        <w:rPr>
          <w:b/>
          <w:bCs/>
          <w:sz w:val="28"/>
          <w:szCs w:val="28"/>
        </w:rPr>
      </w:pPr>
      <w:r w:rsidRPr="00C83342">
        <w:rPr>
          <w:b/>
          <w:bCs/>
          <w:sz w:val="28"/>
          <w:szCs w:val="28"/>
        </w:rPr>
        <w:t xml:space="preserve">Feedback from </w:t>
      </w:r>
      <w:r>
        <w:rPr>
          <w:b/>
          <w:bCs/>
          <w:sz w:val="28"/>
          <w:szCs w:val="28"/>
        </w:rPr>
        <w:t xml:space="preserve">the </w:t>
      </w:r>
      <w:r w:rsidRPr="00C83342">
        <w:rPr>
          <w:b/>
          <w:bCs/>
          <w:sz w:val="28"/>
          <w:szCs w:val="28"/>
        </w:rPr>
        <w:t xml:space="preserve">Integration Workshop </w:t>
      </w:r>
      <w:r>
        <w:rPr>
          <w:b/>
          <w:bCs/>
          <w:sz w:val="28"/>
          <w:szCs w:val="28"/>
        </w:rPr>
        <w:t xml:space="preserve">held on </w:t>
      </w:r>
    </w:p>
    <w:p w:rsidR="006E113E" w:rsidRDefault="006E113E" w:rsidP="005B611C">
      <w:pPr>
        <w:spacing w:after="0" w:line="240" w:lineRule="auto"/>
        <w:jc w:val="center"/>
        <w:outlineLvl w:val="0"/>
        <w:rPr>
          <w:b/>
          <w:bCs/>
          <w:sz w:val="28"/>
          <w:szCs w:val="28"/>
        </w:rPr>
      </w:pPr>
      <w:r>
        <w:rPr>
          <w:b/>
          <w:bCs/>
          <w:sz w:val="28"/>
          <w:szCs w:val="28"/>
        </w:rPr>
        <w:t xml:space="preserve">Wednesday the </w:t>
      </w:r>
      <w:r w:rsidRPr="00C83342">
        <w:rPr>
          <w:b/>
          <w:bCs/>
          <w:sz w:val="28"/>
          <w:szCs w:val="28"/>
        </w:rPr>
        <w:t>9</w:t>
      </w:r>
      <w:r w:rsidRPr="00C83342">
        <w:rPr>
          <w:b/>
          <w:bCs/>
          <w:sz w:val="28"/>
          <w:szCs w:val="28"/>
          <w:vertAlign w:val="superscript"/>
        </w:rPr>
        <w:t>th</w:t>
      </w:r>
      <w:r w:rsidRPr="00C83342">
        <w:rPr>
          <w:b/>
          <w:bCs/>
          <w:sz w:val="28"/>
          <w:szCs w:val="28"/>
        </w:rPr>
        <w:t xml:space="preserve"> </w:t>
      </w:r>
      <w:r>
        <w:rPr>
          <w:b/>
          <w:bCs/>
          <w:sz w:val="28"/>
          <w:szCs w:val="28"/>
        </w:rPr>
        <w:t xml:space="preserve">of July </w:t>
      </w:r>
      <w:r w:rsidRPr="00C83342">
        <w:rPr>
          <w:b/>
          <w:bCs/>
          <w:sz w:val="28"/>
          <w:szCs w:val="28"/>
        </w:rPr>
        <w:t>2014</w:t>
      </w:r>
      <w:r>
        <w:rPr>
          <w:b/>
          <w:bCs/>
          <w:sz w:val="28"/>
          <w:szCs w:val="28"/>
        </w:rPr>
        <w:t xml:space="preserve"> </w:t>
      </w:r>
    </w:p>
    <w:p w:rsidR="006E113E" w:rsidRDefault="006E113E" w:rsidP="005B611C">
      <w:pPr>
        <w:spacing w:after="0" w:line="240" w:lineRule="auto"/>
        <w:jc w:val="center"/>
        <w:outlineLvl w:val="0"/>
        <w:rPr>
          <w:b/>
          <w:bCs/>
          <w:sz w:val="28"/>
          <w:szCs w:val="28"/>
        </w:rPr>
      </w:pPr>
      <w:r>
        <w:rPr>
          <w:b/>
          <w:bCs/>
          <w:sz w:val="28"/>
          <w:szCs w:val="28"/>
        </w:rPr>
        <w:t>in the Beach Ballroom</w:t>
      </w:r>
    </w:p>
    <w:p w:rsidR="006E113E" w:rsidRDefault="006E113E" w:rsidP="00265D15">
      <w:pPr>
        <w:spacing w:after="0" w:line="240" w:lineRule="auto"/>
        <w:jc w:val="center"/>
        <w:rPr>
          <w:b/>
          <w:bCs/>
          <w:sz w:val="24"/>
          <w:szCs w:val="24"/>
        </w:rPr>
      </w:pPr>
    </w:p>
    <w:p w:rsidR="006E113E" w:rsidRPr="00FB01A6" w:rsidRDefault="006E113E" w:rsidP="00265D15">
      <w:pPr>
        <w:spacing w:after="0" w:line="240" w:lineRule="auto"/>
        <w:jc w:val="center"/>
        <w:rPr>
          <w:b/>
          <w:bCs/>
          <w:sz w:val="24"/>
          <w:szCs w:val="24"/>
        </w:rPr>
      </w:pPr>
    </w:p>
    <w:p w:rsidR="006E113E" w:rsidRDefault="006E113E" w:rsidP="005B611C">
      <w:pPr>
        <w:spacing w:after="0" w:line="240" w:lineRule="auto"/>
        <w:outlineLvl w:val="0"/>
        <w:rPr>
          <w:sz w:val="24"/>
          <w:szCs w:val="24"/>
        </w:rPr>
      </w:pPr>
      <w:r>
        <w:rPr>
          <w:b/>
          <w:bCs/>
          <w:sz w:val="24"/>
          <w:szCs w:val="24"/>
          <w:u w:val="single"/>
        </w:rPr>
        <w:t>Context</w:t>
      </w:r>
    </w:p>
    <w:p w:rsidR="006E113E" w:rsidRDefault="006E113E" w:rsidP="00265D15">
      <w:pPr>
        <w:spacing w:after="0" w:line="240" w:lineRule="auto"/>
        <w:rPr>
          <w:sz w:val="24"/>
          <w:szCs w:val="24"/>
        </w:rPr>
      </w:pPr>
      <w:r>
        <w:rPr>
          <w:sz w:val="24"/>
          <w:szCs w:val="24"/>
        </w:rPr>
        <w:t>Integration workshops have been a key aspect of communicating with partners for a number of years now.  The Development Facilitation Team for the integration of health and social care in Aberdeen has been given a regular half-hour slot at the workshops to engage participants and seek their views.</w:t>
      </w:r>
    </w:p>
    <w:p w:rsidR="006E113E" w:rsidRDefault="006E113E" w:rsidP="00265D15">
      <w:pPr>
        <w:spacing w:after="0" w:line="240" w:lineRule="auto"/>
        <w:rPr>
          <w:sz w:val="24"/>
          <w:szCs w:val="24"/>
        </w:rPr>
      </w:pPr>
    </w:p>
    <w:p w:rsidR="006E113E" w:rsidRDefault="006E113E" w:rsidP="00265D15">
      <w:pPr>
        <w:spacing w:after="0" w:line="240" w:lineRule="auto"/>
        <w:rPr>
          <w:sz w:val="24"/>
          <w:szCs w:val="24"/>
        </w:rPr>
      </w:pPr>
    </w:p>
    <w:p w:rsidR="006E113E" w:rsidRDefault="006E113E" w:rsidP="005B611C">
      <w:pPr>
        <w:spacing w:after="0" w:line="240" w:lineRule="auto"/>
        <w:outlineLvl w:val="0"/>
        <w:rPr>
          <w:sz w:val="24"/>
          <w:szCs w:val="24"/>
        </w:rPr>
      </w:pPr>
      <w:r>
        <w:rPr>
          <w:b/>
          <w:bCs/>
          <w:sz w:val="24"/>
          <w:szCs w:val="24"/>
          <w:u w:val="single"/>
        </w:rPr>
        <w:t>Topics for Engagement</w:t>
      </w:r>
    </w:p>
    <w:p w:rsidR="006E113E" w:rsidRDefault="006E113E" w:rsidP="00265D15">
      <w:pPr>
        <w:spacing w:after="0" w:line="240" w:lineRule="auto"/>
        <w:rPr>
          <w:sz w:val="24"/>
          <w:szCs w:val="24"/>
        </w:rPr>
      </w:pPr>
      <w:r>
        <w:rPr>
          <w:sz w:val="24"/>
          <w:szCs w:val="24"/>
        </w:rPr>
        <w:t>It was decided to engage participants in two activities: -</w:t>
      </w:r>
    </w:p>
    <w:p w:rsidR="006E113E" w:rsidRPr="00280027" w:rsidRDefault="006E113E" w:rsidP="00265D15">
      <w:pPr>
        <w:spacing w:after="0" w:line="240" w:lineRule="auto"/>
        <w:rPr>
          <w:sz w:val="8"/>
          <w:szCs w:val="8"/>
        </w:rPr>
      </w:pPr>
    </w:p>
    <w:p w:rsidR="006E113E" w:rsidRDefault="006E113E" w:rsidP="00783652">
      <w:pPr>
        <w:pStyle w:val="ListParagraph"/>
        <w:numPr>
          <w:ilvl w:val="0"/>
          <w:numId w:val="6"/>
        </w:numPr>
        <w:spacing w:after="0" w:line="240" w:lineRule="auto"/>
        <w:rPr>
          <w:sz w:val="24"/>
          <w:szCs w:val="24"/>
        </w:rPr>
      </w:pPr>
      <w:r>
        <w:rPr>
          <w:sz w:val="24"/>
          <w:szCs w:val="24"/>
        </w:rPr>
        <w:t>A quiz regarding enablement and people’s awareness thereof.</w:t>
      </w:r>
    </w:p>
    <w:p w:rsidR="006E113E" w:rsidRDefault="006E113E" w:rsidP="00783652">
      <w:pPr>
        <w:pStyle w:val="ListParagraph"/>
        <w:numPr>
          <w:ilvl w:val="0"/>
          <w:numId w:val="6"/>
        </w:numPr>
        <w:spacing w:after="0" w:line="240" w:lineRule="auto"/>
        <w:rPr>
          <w:sz w:val="24"/>
          <w:szCs w:val="24"/>
        </w:rPr>
      </w:pPr>
      <w:r>
        <w:rPr>
          <w:sz w:val="24"/>
          <w:szCs w:val="24"/>
        </w:rPr>
        <w:t>Getting people to complete a draft questionnaire to establish how aware of and comfortable with integration they are.  This was also an opportunity to ask the people for feedback on the questionnaire itself and the value of monitoring staff views over time regarding integration.</w:t>
      </w:r>
    </w:p>
    <w:p w:rsidR="006E113E" w:rsidRDefault="006E113E" w:rsidP="00783652">
      <w:pPr>
        <w:spacing w:after="0"/>
        <w:rPr>
          <w:sz w:val="24"/>
          <w:szCs w:val="24"/>
        </w:rPr>
      </w:pPr>
    </w:p>
    <w:p w:rsidR="006E113E" w:rsidRDefault="006E113E" w:rsidP="00783652">
      <w:pPr>
        <w:spacing w:after="0"/>
        <w:rPr>
          <w:sz w:val="24"/>
          <w:szCs w:val="24"/>
        </w:rPr>
      </w:pPr>
    </w:p>
    <w:p w:rsidR="006E113E" w:rsidRDefault="006E113E" w:rsidP="005B611C">
      <w:pPr>
        <w:spacing w:after="0"/>
        <w:outlineLvl w:val="0"/>
        <w:rPr>
          <w:sz w:val="24"/>
          <w:szCs w:val="24"/>
        </w:rPr>
      </w:pPr>
      <w:r>
        <w:rPr>
          <w:b/>
          <w:bCs/>
          <w:sz w:val="24"/>
          <w:szCs w:val="24"/>
          <w:u w:val="single"/>
        </w:rPr>
        <w:t>Methodology</w:t>
      </w:r>
    </w:p>
    <w:p w:rsidR="006E113E" w:rsidRDefault="006E113E" w:rsidP="005B611C">
      <w:pPr>
        <w:spacing w:after="0"/>
        <w:outlineLvl w:val="0"/>
        <w:rPr>
          <w:sz w:val="24"/>
          <w:szCs w:val="24"/>
        </w:rPr>
      </w:pPr>
      <w:r>
        <w:rPr>
          <w:i/>
          <w:iCs/>
          <w:sz w:val="24"/>
          <w:szCs w:val="24"/>
        </w:rPr>
        <w:t>Session 1</w:t>
      </w:r>
    </w:p>
    <w:p w:rsidR="006E113E" w:rsidRDefault="006E113E" w:rsidP="0028194E">
      <w:pPr>
        <w:autoSpaceDE w:val="0"/>
        <w:autoSpaceDN w:val="0"/>
        <w:adjustRightInd w:val="0"/>
        <w:spacing w:after="0" w:line="240" w:lineRule="auto"/>
        <w:rPr>
          <w:sz w:val="24"/>
          <w:szCs w:val="24"/>
        </w:rPr>
      </w:pPr>
      <w:r w:rsidRPr="0028194E">
        <w:rPr>
          <w:sz w:val="24"/>
          <w:szCs w:val="24"/>
        </w:rPr>
        <w:t xml:space="preserve">Prior to the engagement session run by the Development Facilitation Team, Sandra Ferguson had given a presentation on the enablement approach.  Sandra is the Independent Sector Development Officer for Aberdeen and is leading a local project to promote and embed an enablement philosophy in the independent sector.  Enablement is a care </w:t>
      </w:r>
      <w:r>
        <w:rPr>
          <w:sz w:val="24"/>
          <w:szCs w:val="24"/>
        </w:rPr>
        <w:t>philosophy that supports</w:t>
      </w:r>
      <w:r w:rsidRPr="0028194E">
        <w:rPr>
          <w:sz w:val="24"/>
          <w:szCs w:val="24"/>
        </w:rPr>
        <w:t xml:space="preserve"> service users </w:t>
      </w:r>
      <w:r>
        <w:rPr>
          <w:sz w:val="24"/>
          <w:szCs w:val="24"/>
        </w:rPr>
        <w:t>to</w:t>
      </w:r>
      <w:r w:rsidRPr="0028194E">
        <w:rPr>
          <w:sz w:val="24"/>
          <w:szCs w:val="24"/>
        </w:rPr>
        <w:t xml:space="preserve"> learn new skills, or re-learn skills that they have lost. This approach maximises the individual's long term independence, choice and quality of life</w:t>
      </w:r>
      <w:r>
        <w:rPr>
          <w:sz w:val="24"/>
          <w:szCs w:val="24"/>
        </w:rPr>
        <w:t>.</w:t>
      </w:r>
    </w:p>
    <w:p w:rsidR="006E113E" w:rsidRDefault="006E113E" w:rsidP="0028194E">
      <w:pPr>
        <w:autoSpaceDE w:val="0"/>
        <w:autoSpaceDN w:val="0"/>
        <w:adjustRightInd w:val="0"/>
        <w:spacing w:after="0" w:line="240" w:lineRule="auto"/>
        <w:rPr>
          <w:sz w:val="24"/>
          <w:szCs w:val="24"/>
        </w:rPr>
      </w:pPr>
    </w:p>
    <w:p w:rsidR="006E113E" w:rsidRPr="0028194E" w:rsidRDefault="006E113E" w:rsidP="0028194E">
      <w:pPr>
        <w:autoSpaceDE w:val="0"/>
        <w:autoSpaceDN w:val="0"/>
        <w:adjustRightInd w:val="0"/>
        <w:spacing w:after="0" w:line="240" w:lineRule="auto"/>
        <w:rPr>
          <w:sz w:val="24"/>
          <w:szCs w:val="24"/>
        </w:rPr>
      </w:pPr>
      <w:r w:rsidRPr="0028194E">
        <w:rPr>
          <w:sz w:val="24"/>
          <w:szCs w:val="24"/>
        </w:rPr>
        <w:t>It was decided to build on the presentation that people had just heard by holding an enablement quiz to establish and challenge people’s perceptions of what enablement can achieve.</w:t>
      </w:r>
    </w:p>
    <w:p w:rsidR="006E113E" w:rsidRDefault="006E113E" w:rsidP="00783652">
      <w:pPr>
        <w:spacing w:after="0"/>
        <w:rPr>
          <w:sz w:val="24"/>
          <w:szCs w:val="24"/>
        </w:rPr>
      </w:pPr>
    </w:p>
    <w:p w:rsidR="006E113E" w:rsidRDefault="006E113E" w:rsidP="00783652">
      <w:pPr>
        <w:spacing w:after="0"/>
        <w:rPr>
          <w:sz w:val="24"/>
          <w:szCs w:val="24"/>
        </w:rPr>
      </w:pPr>
      <w:r>
        <w:rPr>
          <w:sz w:val="24"/>
          <w:szCs w:val="24"/>
        </w:rPr>
        <w:t>The quiz consisted of four multiple-choice questions based on enablement research.  People were asked to answer the questions which provided choices to rate how effective an enablement approach was thought to have been.  People wrote their answers individually to stickies and posted their answers on flip-charts.  The answers were then counted and compared with the correct answer for each question.</w:t>
      </w:r>
    </w:p>
    <w:p w:rsidR="006E113E" w:rsidRDefault="006E113E" w:rsidP="00783652">
      <w:pPr>
        <w:spacing w:after="0"/>
        <w:rPr>
          <w:sz w:val="24"/>
          <w:szCs w:val="24"/>
        </w:rPr>
      </w:pPr>
    </w:p>
    <w:p w:rsidR="006E113E" w:rsidRPr="00C43AAF" w:rsidRDefault="006E113E" w:rsidP="005B611C">
      <w:pPr>
        <w:spacing w:after="0"/>
        <w:outlineLvl w:val="0"/>
        <w:rPr>
          <w:i/>
          <w:iCs/>
          <w:sz w:val="24"/>
          <w:szCs w:val="24"/>
        </w:rPr>
      </w:pPr>
      <w:r>
        <w:rPr>
          <w:i/>
          <w:iCs/>
          <w:sz w:val="24"/>
          <w:szCs w:val="24"/>
        </w:rPr>
        <w:t>Session 2</w:t>
      </w:r>
    </w:p>
    <w:p w:rsidR="006E113E" w:rsidRDefault="006E113E" w:rsidP="00783652">
      <w:pPr>
        <w:spacing w:after="0"/>
        <w:rPr>
          <w:sz w:val="24"/>
          <w:szCs w:val="24"/>
        </w:rPr>
      </w:pPr>
      <w:r>
        <w:rPr>
          <w:sz w:val="24"/>
          <w:szCs w:val="24"/>
        </w:rPr>
        <w:t xml:space="preserve">People were given the above-mentioned questionnaire, drafted by the Development Facilitation Team.  People were asked to complete it and also give written feedback on the questionnaire itself.  A brief discussion session was then held to give people an opportunity to give verbal feedback on the questionnaire and its potential value. </w:t>
      </w:r>
    </w:p>
    <w:p w:rsidR="006E113E" w:rsidRDefault="006E113E" w:rsidP="00783652">
      <w:pPr>
        <w:spacing w:after="0"/>
        <w:rPr>
          <w:sz w:val="24"/>
          <w:szCs w:val="24"/>
        </w:rPr>
      </w:pPr>
    </w:p>
    <w:p w:rsidR="006E113E" w:rsidRDefault="006E113E" w:rsidP="00783652">
      <w:pPr>
        <w:spacing w:after="0"/>
        <w:rPr>
          <w:sz w:val="24"/>
          <w:szCs w:val="24"/>
        </w:rPr>
      </w:pPr>
    </w:p>
    <w:p w:rsidR="006E113E" w:rsidRDefault="006E113E" w:rsidP="005B611C">
      <w:pPr>
        <w:spacing w:after="0"/>
        <w:outlineLvl w:val="0"/>
        <w:rPr>
          <w:sz w:val="24"/>
          <w:szCs w:val="24"/>
        </w:rPr>
      </w:pPr>
      <w:r>
        <w:rPr>
          <w:b/>
          <w:bCs/>
          <w:sz w:val="24"/>
          <w:szCs w:val="24"/>
          <w:u w:val="single"/>
        </w:rPr>
        <w:t>The Information Gathered</w:t>
      </w:r>
    </w:p>
    <w:p w:rsidR="006E113E" w:rsidRDefault="006E113E" w:rsidP="005B611C">
      <w:pPr>
        <w:spacing w:after="0" w:line="240" w:lineRule="auto"/>
        <w:outlineLvl w:val="0"/>
        <w:rPr>
          <w:i/>
          <w:iCs/>
          <w:sz w:val="24"/>
          <w:szCs w:val="24"/>
        </w:rPr>
      </w:pPr>
      <w:r w:rsidRPr="002E1981">
        <w:rPr>
          <w:i/>
          <w:iCs/>
          <w:sz w:val="24"/>
          <w:szCs w:val="24"/>
        </w:rPr>
        <w:t>Session 1</w:t>
      </w:r>
    </w:p>
    <w:p w:rsidR="006E113E" w:rsidRPr="002E1981" w:rsidRDefault="006E113E" w:rsidP="00AE3423">
      <w:pPr>
        <w:spacing w:after="0" w:line="240" w:lineRule="auto"/>
        <w:rPr>
          <w:sz w:val="8"/>
          <w:szCs w:val="8"/>
        </w:rPr>
      </w:pPr>
    </w:p>
    <w:p w:rsidR="006E113E" w:rsidRPr="002E1981" w:rsidRDefault="006E113E" w:rsidP="005B611C">
      <w:pPr>
        <w:spacing w:after="0" w:line="240" w:lineRule="auto"/>
        <w:outlineLvl w:val="0"/>
        <w:rPr>
          <w:b/>
          <w:bCs/>
          <w:sz w:val="24"/>
          <w:szCs w:val="24"/>
        </w:rPr>
      </w:pPr>
      <w:r w:rsidRPr="002E1981">
        <w:rPr>
          <w:b/>
          <w:bCs/>
          <w:sz w:val="24"/>
          <w:szCs w:val="24"/>
        </w:rPr>
        <w:t>Question 1</w:t>
      </w:r>
    </w:p>
    <w:p w:rsidR="006E113E" w:rsidRDefault="006E113E" w:rsidP="00AE3423">
      <w:pPr>
        <w:spacing w:after="0" w:line="240" w:lineRule="auto"/>
        <w:rPr>
          <w:sz w:val="24"/>
          <w:szCs w:val="24"/>
        </w:rPr>
      </w:pPr>
      <w:r>
        <w:rPr>
          <w:sz w:val="24"/>
          <w:szCs w:val="24"/>
        </w:rPr>
        <w:t>A study was carried out by De Montfort University into how many people left enablement schemes requiring no home care package.  Which percentage of people do you think needed no home care package?</w:t>
      </w:r>
    </w:p>
    <w:p w:rsidR="006E113E" w:rsidRDefault="006E113E" w:rsidP="00AE3423">
      <w:pPr>
        <w:spacing w:after="0" w:line="240" w:lineRule="auto"/>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418"/>
        <w:gridCol w:w="1276"/>
        <w:gridCol w:w="1275"/>
        <w:gridCol w:w="1241"/>
      </w:tblGrid>
      <w:tr w:rsidR="006E113E" w:rsidRPr="00E05DE2">
        <w:tc>
          <w:tcPr>
            <w:tcW w:w="4644" w:type="dxa"/>
            <w:shd w:val="clear" w:color="auto" w:fill="BFBFBF"/>
          </w:tcPr>
          <w:p w:rsidR="006E113E" w:rsidRPr="00E05DE2" w:rsidRDefault="006E113E" w:rsidP="00E05DE2">
            <w:pPr>
              <w:spacing w:after="0" w:line="240" w:lineRule="auto"/>
              <w:rPr>
                <w:sz w:val="24"/>
                <w:szCs w:val="24"/>
              </w:rPr>
            </w:pPr>
          </w:p>
        </w:tc>
        <w:tc>
          <w:tcPr>
            <w:tcW w:w="1418" w:type="dxa"/>
          </w:tcPr>
          <w:p w:rsidR="006E113E" w:rsidRPr="00E05DE2" w:rsidRDefault="006E113E" w:rsidP="00E05DE2">
            <w:pPr>
              <w:spacing w:after="0" w:line="240" w:lineRule="auto"/>
              <w:jc w:val="center"/>
              <w:rPr>
                <w:b/>
                <w:bCs/>
                <w:sz w:val="24"/>
                <w:szCs w:val="24"/>
              </w:rPr>
            </w:pPr>
            <w:r w:rsidRPr="00E05DE2">
              <w:rPr>
                <w:b/>
                <w:bCs/>
                <w:sz w:val="24"/>
                <w:szCs w:val="24"/>
              </w:rPr>
              <w:t>A</w:t>
            </w:r>
          </w:p>
        </w:tc>
        <w:tc>
          <w:tcPr>
            <w:tcW w:w="1276" w:type="dxa"/>
          </w:tcPr>
          <w:p w:rsidR="006E113E" w:rsidRPr="00E05DE2" w:rsidRDefault="006E113E" w:rsidP="00E05DE2">
            <w:pPr>
              <w:spacing w:after="0" w:line="240" w:lineRule="auto"/>
              <w:jc w:val="center"/>
              <w:rPr>
                <w:b/>
                <w:bCs/>
                <w:sz w:val="24"/>
                <w:szCs w:val="24"/>
              </w:rPr>
            </w:pPr>
            <w:r w:rsidRPr="00E05DE2">
              <w:rPr>
                <w:b/>
                <w:bCs/>
                <w:sz w:val="24"/>
                <w:szCs w:val="24"/>
              </w:rPr>
              <w:t>B</w:t>
            </w:r>
          </w:p>
        </w:tc>
        <w:tc>
          <w:tcPr>
            <w:tcW w:w="1275" w:type="dxa"/>
            <w:shd w:val="clear" w:color="auto" w:fill="FFFF00"/>
          </w:tcPr>
          <w:p w:rsidR="006E113E" w:rsidRPr="00E05DE2" w:rsidRDefault="006E113E" w:rsidP="00E05DE2">
            <w:pPr>
              <w:spacing w:after="0" w:line="240" w:lineRule="auto"/>
              <w:jc w:val="center"/>
              <w:rPr>
                <w:b/>
                <w:bCs/>
                <w:sz w:val="24"/>
                <w:szCs w:val="24"/>
              </w:rPr>
            </w:pPr>
            <w:r w:rsidRPr="00E05DE2">
              <w:rPr>
                <w:b/>
                <w:bCs/>
                <w:sz w:val="24"/>
                <w:szCs w:val="24"/>
              </w:rPr>
              <w:t>C</w:t>
            </w:r>
          </w:p>
        </w:tc>
        <w:tc>
          <w:tcPr>
            <w:tcW w:w="1241" w:type="dxa"/>
          </w:tcPr>
          <w:p w:rsidR="006E113E" w:rsidRPr="00E05DE2" w:rsidRDefault="006E113E" w:rsidP="00E05DE2">
            <w:pPr>
              <w:spacing w:after="0" w:line="240" w:lineRule="auto"/>
              <w:jc w:val="center"/>
              <w:rPr>
                <w:b/>
                <w:bCs/>
                <w:sz w:val="24"/>
                <w:szCs w:val="24"/>
              </w:rPr>
            </w:pPr>
            <w:r w:rsidRPr="00E05DE2">
              <w:rPr>
                <w:b/>
                <w:bCs/>
                <w:sz w:val="24"/>
                <w:szCs w:val="24"/>
              </w:rPr>
              <w:t>D</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Choices given to participants</w:t>
            </w:r>
          </w:p>
        </w:tc>
        <w:tc>
          <w:tcPr>
            <w:tcW w:w="1418" w:type="dxa"/>
          </w:tcPr>
          <w:p w:rsidR="006E113E" w:rsidRPr="00E05DE2" w:rsidRDefault="006E113E" w:rsidP="00E05DE2">
            <w:pPr>
              <w:spacing w:after="0" w:line="240" w:lineRule="auto"/>
              <w:rPr>
                <w:sz w:val="24"/>
                <w:szCs w:val="24"/>
              </w:rPr>
            </w:pPr>
            <w:r w:rsidRPr="00E05DE2">
              <w:rPr>
                <w:sz w:val="24"/>
                <w:szCs w:val="24"/>
              </w:rPr>
              <w:t>21-36%</w:t>
            </w:r>
          </w:p>
        </w:tc>
        <w:tc>
          <w:tcPr>
            <w:tcW w:w="1276" w:type="dxa"/>
          </w:tcPr>
          <w:p w:rsidR="006E113E" w:rsidRPr="00E05DE2" w:rsidRDefault="006E113E" w:rsidP="00E05DE2">
            <w:pPr>
              <w:spacing w:after="0" w:line="240" w:lineRule="auto"/>
              <w:rPr>
                <w:sz w:val="24"/>
                <w:szCs w:val="24"/>
              </w:rPr>
            </w:pPr>
            <w:r w:rsidRPr="00E05DE2">
              <w:rPr>
                <w:sz w:val="24"/>
                <w:szCs w:val="24"/>
              </w:rPr>
              <w:t>37-52%</w:t>
            </w:r>
          </w:p>
        </w:tc>
        <w:tc>
          <w:tcPr>
            <w:tcW w:w="1275" w:type="dxa"/>
            <w:shd w:val="clear" w:color="auto" w:fill="FFFF00"/>
          </w:tcPr>
          <w:p w:rsidR="006E113E" w:rsidRPr="00E05DE2" w:rsidRDefault="006E113E" w:rsidP="00E05DE2">
            <w:pPr>
              <w:spacing w:after="0" w:line="240" w:lineRule="auto"/>
              <w:rPr>
                <w:sz w:val="24"/>
                <w:szCs w:val="24"/>
              </w:rPr>
            </w:pPr>
            <w:r w:rsidRPr="00E05DE2">
              <w:rPr>
                <w:sz w:val="24"/>
                <w:szCs w:val="24"/>
              </w:rPr>
              <w:t>53-68%</w:t>
            </w:r>
          </w:p>
        </w:tc>
        <w:tc>
          <w:tcPr>
            <w:tcW w:w="1241" w:type="dxa"/>
          </w:tcPr>
          <w:p w:rsidR="006E113E" w:rsidRPr="00E05DE2" w:rsidRDefault="006E113E" w:rsidP="00E05DE2">
            <w:pPr>
              <w:spacing w:after="0" w:line="240" w:lineRule="auto"/>
              <w:rPr>
                <w:sz w:val="24"/>
                <w:szCs w:val="24"/>
              </w:rPr>
            </w:pPr>
            <w:r w:rsidRPr="00E05DE2">
              <w:rPr>
                <w:sz w:val="24"/>
                <w:szCs w:val="24"/>
              </w:rPr>
              <w:t>69-84%</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(numbers)</w:t>
            </w:r>
          </w:p>
        </w:tc>
        <w:tc>
          <w:tcPr>
            <w:tcW w:w="1418" w:type="dxa"/>
          </w:tcPr>
          <w:p w:rsidR="006E113E" w:rsidRPr="00E05DE2" w:rsidRDefault="006E113E" w:rsidP="00E05DE2">
            <w:pPr>
              <w:spacing w:after="0" w:line="240" w:lineRule="auto"/>
              <w:rPr>
                <w:sz w:val="24"/>
                <w:szCs w:val="24"/>
              </w:rPr>
            </w:pPr>
            <w:r w:rsidRPr="00E05DE2">
              <w:rPr>
                <w:sz w:val="24"/>
                <w:szCs w:val="24"/>
              </w:rPr>
              <w:t>10</w:t>
            </w:r>
          </w:p>
        </w:tc>
        <w:tc>
          <w:tcPr>
            <w:tcW w:w="1276" w:type="dxa"/>
          </w:tcPr>
          <w:p w:rsidR="006E113E" w:rsidRPr="00E05DE2" w:rsidRDefault="006E113E" w:rsidP="00E05DE2">
            <w:pPr>
              <w:spacing w:after="0" w:line="240" w:lineRule="auto"/>
              <w:rPr>
                <w:sz w:val="24"/>
                <w:szCs w:val="24"/>
              </w:rPr>
            </w:pPr>
            <w:r w:rsidRPr="00E05DE2">
              <w:rPr>
                <w:sz w:val="24"/>
                <w:szCs w:val="24"/>
              </w:rPr>
              <w:t>17</w:t>
            </w:r>
          </w:p>
        </w:tc>
        <w:tc>
          <w:tcPr>
            <w:tcW w:w="1275" w:type="dxa"/>
            <w:shd w:val="clear" w:color="auto" w:fill="FFFF00"/>
          </w:tcPr>
          <w:p w:rsidR="006E113E" w:rsidRPr="00E05DE2" w:rsidRDefault="006E113E" w:rsidP="00E05DE2">
            <w:pPr>
              <w:spacing w:after="0" w:line="240" w:lineRule="auto"/>
              <w:rPr>
                <w:sz w:val="24"/>
                <w:szCs w:val="24"/>
              </w:rPr>
            </w:pPr>
            <w:r w:rsidRPr="00E05DE2">
              <w:rPr>
                <w:sz w:val="24"/>
                <w:szCs w:val="24"/>
              </w:rPr>
              <w:t>24</w:t>
            </w:r>
          </w:p>
        </w:tc>
        <w:tc>
          <w:tcPr>
            <w:tcW w:w="1241" w:type="dxa"/>
          </w:tcPr>
          <w:p w:rsidR="006E113E" w:rsidRPr="00E05DE2" w:rsidRDefault="006E113E" w:rsidP="00E05DE2">
            <w:pPr>
              <w:spacing w:after="0" w:line="240" w:lineRule="auto"/>
              <w:rPr>
                <w:sz w:val="24"/>
                <w:szCs w:val="24"/>
              </w:rPr>
            </w:pPr>
            <w:r w:rsidRPr="00E05DE2">
              <w:rPr>
                <w:sz w:val="24"/>
                <w:szCs w:val="24"/>
              </w:rPr>
              <w:t>5</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(percentages)</w:t>
            </w:r>
          </w:p>
        </w:tc>
        <w:tc>
          <w:tcPr>
            <w:tcW w:w="1418" w:type="dxa"/>
          </w:tcPr>
          <w:p w:rsidR="006E113E" w:rsidRPr="00E05DE2" w:rsidRDefault="006E113E" w:rsidP="00E05DE2">
            <w:pPr>
              <w:spacing w:after="0" w:line="240" w:lineRule="auto"/>
              <w:rPr>
                <w:sz w:val="24"/>
                <w:szCs w:val="24"/>
              </w:rPr>
            </w:pPr>
            <w:r w:rsidRPr="00E05DE2">
              <w:rPr>
                <w:sz w:val="24"/>
                <w:szCs w:val="24"/>
              </w:rPr>
              <w:t>17.8%</w:t>
            </w:r>
          </w:p>
        </w:tc>
        <w:tc>
          <w:tcPr>
            <w:tcW w:w="1276" w:type="dxa"/>
          </w:tcPr>
          <w:p w:rsidR="006E113E" w:rsidRPr="00E05DE2" w:rsidRDefault="006E113E" w:rsidP="00E05DE2">
            <w:pPr>
              <w:spacing w:after="0" w:line="240" w:lineRule="auto"/>
              <w:rPr>
                <w:sz w:val="24"/>
                <w:szCs w:val="24"/>
              </w:rPr>
            </w:pPr>
            <w:r w:rsidRPr="00E05DE2">
              <w:rPr>
                <w:sz w:val="24"/>
                <w:szCs w:val="24"/>
              </w:rPr>
              <w:t>30.4%</w:t>
            </w:r>
          </w:p>
        </w:tc>
        <w:tc>
          <w:tcPr>
            <w:tcW w:w="1275" w:type="dxa"/>
            <w:shd w:val="clear" w:color="auto" w:fill="FFFF00"/>
          </w:tcPr>
          <w:p w:rsidR="006E113E" w:rsidRPr="00E05DE2" w:rsidRDefault="006E113E" w:rsidP="00E05DE2">
            <w:pPr>
              <w:spacing w:after="0" w:line="240" w:lineRule="auto"/>
              <w:rPr>
                <w:sz w:val="24"/>
                <w:szCs w:val="24"/>
              </w:rPr>
            </w:pPr>
            <w:r w:rsidRPr="00E05DE2">
              <w:rPr>
                <w:sz w:val="24"/>
                <w:szCs w:val="24"/>
              </w:rPr>
              <w:t>42.9%</w:t>
            </w:r>
          </w:p>
        </w:tc>
        <w:tc>
          <w:tcPr>
            <w:tcW w:w="1241" w:type="dxa"/>
          </w:tcPr>
          <w:p w:rsidR="006E113E" w:rsidRPr="00E05DE2" w:rsidRDefault="006E113E" w:rsidP="00E05DE2">
            <w:pPr>
              <w:spacing w:after="0" w:line="240" w:lineRule="auto"/>
              <w:rPr>
                <w:sz w:val="24"/>
                <w:szCs w:val="24"/>
              </w:rPr>
            </w:pPr>
            <w:r w:rsidRPr="00E05DE2">
              <w:rPr>
                <w:sz w:val="24"/>
                <w:szCs w:val="24"/>
              </w:rPr>
              <w:t>8.9%</w:t>
            </w:r>
          </w:p>
        </w:tc>
      </w:tr>
    </w:tbl>
    <w:p w:rsidR="006E113E" w:rsidRDefault="006E113E" w:rsidP="00AE3423">
      <w:pPr>
        <w:spacing w:after="0" w:line="240" w:lineRule="auto"/>
        <w:rPr>
          <w:sz w:val="24"/>
          <w:szCs w:val="24"/>
        </w:rPr>
      </w:pPr>
    </w:p>
    <w:p w:rsidR="006E113E" w:rsidRDefault="006E113E" w:rsidP="00AE3423">
      <w:pPr>
        <w:spacing w:after="0" w:line="240" w:lineRule="auto"/>
        <w:rPr>
          <w:sz w:val="24"/>
          <w:szCs w:val="24"/>
        </w:rPr>
      </w:pPr>
      <w:r>
        <w:rPr>
          <w:sz w:val="24"/>
          <w:szCs w:val="24"/>
        </w:rPr>
        <w:t>The correct answer as highlighted above was ‘C’ – 42.9% of people gave the correct answer. The results are also represented in the graph below.</w:t>
      </w:r>
    </w:p>
    <w:p w:rsidR="006E113E" w:rsidRDefault="006E113E" w:rsidP="00AE3423">
      <w:pPr>
        <w:spacing w:after="0" w:line="240" w:lineRule="auto"/>
        <w:rPr>
          <w:sz w:val="24"/>
          <w:szCs w:val="24"/>
        </w:rPr>
      </w:pPr>
    </w:p>
    <w:p w:rsidR="006E113E" w:rsidRDefault="000E2EF8" w:rsidP="00DD7F97">
      <w:pPr>
        <w:spacing w:after="0" w:line="240" w:lineRule="auto"/>
        <w:jc w:val="center"/>
        <w:rPr>
          <w:sz w:val="24"/>
          <w:szCs w:val="24"/>
        </w:rPr>
      </w:pPr>
      <w:r>
        <w:rPr>
          <w:noProof/>
          <w:lang w:eastAsia="en-GB"/>
        </w:rPr>
        <w:drawing>
          <wp:inline distT="0" distB="0" distL="0" distR="0">
            <wp:extent cx="4592955" cy="3221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2955" cy="3221355"/>
                    </a:xfrm>
                    <a:prstGeom prst="rect">
                      <a:avLst/>
                    </a:prstGeom>
                    <a:noFill/>
                    <a:ln>
                      <a:noFill/>
                    </a:ln>
                  </pic:spPr>
                </pic:pic>
              </a:graphicData>
            </a:graphic>
          </wp:inline>
        </w:drawing>
      </w:r>
    </w:p>
    <w:p w:rsidR="006E113E" w:rsidRDefault="006E113E" w:rsidP="00AE3423">
      <w:pPr>
        <w:spacing w:after="0" w:line="240" w:lineRule="auto"/>
        <w:rPr>
          <w:sz w:val="24"/>
          <w:szCs w:val="24"/>
        </w:rPr>
      </w:pPr>
    </w:p>
    <w:p w:rsidR="006E113E" w:rsidRDefault="006E113E" w:rsidP="00AE3423">
      <w:pPr>
        <w:spacing w:after="0" w:line="240" w:lineRule="auto"/>
        <w:rPr>
          <w:sz w:val="24"/>
          <w:szCs w:val="24"/>
        </w:rPr>
      </w:pPr>
    </w:p>
    <w:p w:rsidR="006E113E" w:rsidRDefault="006E113E" w:rsidP="005B611C">
      <w:pPr>
        <w:spacing w:after="0" w:line="240" w:lineRule="auto"/>
        <w:outlineLvl w:val="0"/>
        <w:rPr>
          <w:sz w:val="24"/>
          <w:szCs w:val="24"/>
        </w:rPr>
      </w:pPr>
      <w:r>
        <w:rPr>
          <w:b/>
          <w:bCs/>
          <w:sz w:val="24"/>
          <w:szCs w:val="24"/>
        </w:rPr>
        <w:t>Question 2</w:t>
      </w:r>
    </w:p>
    <w:p w:rsidR="006E113E" w:rsidRDefault="006E113E" w:rsidP="00AE3423">
      <w:pPr>
        <w:spacing w:after="0" w:line="240" w:lineRule="auto"/>
        <w:rPr>
          <w:sz w:val="24"/>
          <w:szCs w:val="24"/>
        </w:rPr>
      </w:pPr>
      <w:r>
        <w:rPr>
          <w:sz w:val="24"/>
          <w:szCs w:val="24"/>
        </w:rPr>
        <w:t>The same study by De Montfort University established how many people who had been through enablement schemes continued to require no home care 2 years after leaving the scheme.  Which percentage range of people do you think continues to need no home care package?</w:t>
      </w:r>
    </w:p>
    <w:p w:rsidR="006E113E" w:rsidRDefault="006E113E" w:rsidP="00DD7F97">
      <w:pPr>
        <w:spacing w:after="0" w:line="240" w:lineRule="auto"/>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418"/>
        <w:gridCol w:w="1276"/>
        <w:gridCol w:w="1275"/>
        <w:gridCol w:w="1241"/>
      </w:tblGrid>
      <w:tr w:rsidR="006E113E" w:rsidRPr="00E05DE2">
        <w:tc>
          <w:tcPr>
            <w:tcW w:w="4644" w:type="dxa"/>
            <w:shd w:val="clear" w:color="auto" w:fill="BFBFBF"/>
          </w:tcPr>
          <w:p w:rsidR="006E113E" w:rsidRPr="00E05DE2" w:rsidRDefault="006E113E" w:rsidP="00E05DE2">
            <w:pPr>
              <w:spacing w:after="0" w:line="240" w:lineRule="auto"/>
              <w:rPr>
                <w:sz w:val="24"/>
                <w:szCs w:val="24"/>
              </w:rPr>
            </w:pPr>
          </w:p>
        </w:tc>
        <w:tc>
          <w:tcPr>
            <w:tcW w:w="1418" w:type="dxa"/>
          </w:tcPr>
          <w:p w:rsidR="006E113E" w:rsidRPr="00E05DE2" w:rsidRDefault="006E113E" w:rsidP="00E05DE2">
            <w:pPr>
              <w:spacing w:after="0" w:line="240" w:lineRule="auto"/>
              <w:jc w:val="center"/>
              <w:rPr>
                <w:b/>
                <w:bCs/>
                <w:sz w:val="24"/>
                <w:szCs w:val="24"/>
              </w:rPr>
            </w:pPr>
            <w:r w:rsidRPr="00E05DE2">
              <w:rPr>
                <w:b/>
                <w:bCs/>
                <w:sz w:val="24"/>
                <w:szCs w:val="24"/>
              </w:rPr>
              <w:t>A</w:t>
            </w:r>
          </w:p>
        </w:tc>
        <w:tc>
          <w:tcPr>
            <w:tcW w:w="1276" w:type="dxa"/>
          </w:tcPr>
          <w:p w:rsidR="006E113E" w:rsidRPr="00E05DE2" w:rsidRDefault="006E113E" w:rsidP="00E05DE2">
            <w:pPr>
              <w:spacing w:after="0" w:line="240" w:lineRule="auto"/>
              <w:jc w:val="center"/>
              <w:rPr>
                <w:b/>
                <w:bCs/>
                <w:sz w:val="24"/>
                <w:szCs w:val="24"/>
              </w:rPr>
            </w:pPr>
            <w:r w:rsidRPr="00E05DE2">
              <w:rPr>
                <w:b/>
                <w:bCs/>
                <w:sz w:val="24"/>
                <w:szCs w:val="24"/>
              </w:rPr>
              <w:t>B</w:t>
            </w:r>
          </w:p>
        </w:tc>
        <w:tc>
          <w:tcPr>
            <w:tcW w:w="1275" w:type="dxa"/>
            <w:shd w:val="clear" w:color="auto" w:fill="FFFF00"/>
          </w:tcPr>
          <w:p w:rsidR="006E113E" w:rsidRPr="00E05DE2" w:rsidRDefault="006E113E" w:rsidP="00E05DE2">
            <w:pPr>
              <w:spacing w:after="0" w:line="240" w:lineRule="auto"/>
              <w:jc w:val="center"/>
              <w:rPr>
                <w:b/>
                <w:bCs/>
                <w:sz w:val="24"/>
                <w:szCs w:val="24"/>
              </w:rPr>
            </w:pPr>
            <w:r w:rsidRPr="00E05DE2">
              <w:rPr>
                <w:b/>
                <w:bCs/>
                <w:sz w:val="24"/>
                <w:szCs w:val="24"/>
              </w:rPr>
              <w:t>C</w:t>
            </w:r>
          </w:p>
        </w:tc>
        <w:tc>
          <w:tcPr>
            <w:tcW w:w="1241" w:type="dxa"/>
          </w:tcPr>
          <w:p w:rsidR="006E113E" w:rsidRPr="00E05DE2" w:rsidRDefault="006E113E" w:rsidP="00E05DE2">
            <w:pPr>
              <w:spacing w:after="0" w:line="240" w:lineRule="auto"/>
              <w:jc w:val="center"/>
              <w:rPr>
                <w:b/>
                <w:bCs/>
                <w:sz w:val="24"/>
                <w:szCs w:val="24"/>
              </w:rPr>
            </w:pPr>
            <w:r w:rsidRPr="00E05DE2">
              <w:rPr>
                <w:b/>
                <w:bCs/>
                <w:sz w:val="24"/>
                <w:szCs w:val="24"/>
              </w:rPr>
              <w:t>D</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Choices given to participants</w:t>
            </w:r>
          </w:p>
        </w:tc>
        <w:tc>
          <w:tcPr>
            <w:tcW w:w="1418" w:type="dxa"/>
          </w:tcPr>
          <w:p w:rsidR="006E113E" w:rsidRPr="00E05DE2" w:rsidRDefault="006E113E" w:rsidP="00E05DE2">
            <w:pPr>
              <w:spacing w:after="0" w:line="240" w:lineRule="auto"/>
              <w:rPr>
                <w:sz w:val="24"/>
                <w:szCs w:val="24"/>
              </w:rPr>
            </w:pPr>
            <w:r w:rsidRPr="00E05DE2">
              <w:rPr>
                <w:sz w:val="24"/>
                <w:szCs w:val="24"/>
              </w:rPr>
              <w:t>6-20%</w:t>
            </w:r>
          </w:p>
        </w:tc>
        <w:tc>
          <w:tcPr>
            <w:tcW w:w="1276" w:type="dxa"/>
          </w:tcPr>
          <w:p w:rsidR="006E113E" w:rsidRPr="00E05DE2" w:rsidRDefault="006E113E" w:rsidP="00E05DE2">
            <w:pPr>
              <w:spacing w:after="0" w:line="240" w:lineRule="auto"/>
              <w:rPr>
                <w:sz w:val="24"/>
                <w:szCs w:val="24"/>
              </w:rPr>
            </w:pPr>
            <w:r w:rsidRPr="00E05DE2">
              <w:rPr>
                <w:sz w:val="24"/>
                <w:szCs w:val="24"/>
              </w:rPr>
              <w:t>21-35%</w:t>
            </w:r>
          </w:p>
        </w:tc>
        <w:tc>
          <w:tcPr>
            <w:tcW w:w="1275" w:type="dxa"/>
            <w:shd w:val="clear" w:color="auto" w:fill="FFFF00"/>
          </w:tcPr>
          <w:p w:rsidR="006E113E" w:rsidRPr="00E05DE2" w:rsidRDefault="006E113E" w:rsidP="00E05DE2">
            <w:pPr>
              <w:spacing w:after="0" w:line="240" w:lineRule="auto"/>
              <w:rPr>
                <w:sz w:val="24"/>
                <w:szCs w:val="24"/>
              </w:rPr>
            </w:pPr>
            <w:r w:rsidRPr="00E05DE2">
              <w:rPr>
                <w:sz w:val="24"/>
                <w:szCs w:val="24"/>
              </w:rPr>
              <w:t>36-48%</w:t>
            </w:r>
          </w:p>
        </w:tc>
        <w:tc>
          <w:tcPr>
            <w:tcW w:w="1241" w:type="dxa"/>
          </w:tcPr>
          <w:p w:rsidR="006E113E" w:rsidRPr="00E05DE2" w:rsidRDefault="006E113E" w:rsidP="00E05DE2">
            <w:pPr>
              <w:spacing w:after="0" w:line="240" w:lineRule="auto"/>
              <w:rPr>
                <w:sz w:val="24"/>
                <w:szCs w:val="24"/>
              </w:rPr>
            </w:pPr>
            <w:r w:rsidRPr="00E05DE2">
              <w:rPr>
                <w:sz w:val="24"/>
                <w:szCs w:val="24"/>
              </w:rPr>
              <w:t>49-63%</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(numbers)</w:t>
            </w:r>
          </w:p>
        </w:tc>
        <w:tc>
          <w:tcPr>
            <w:tcW w:w="1418" w:type="dxa"/>
          </w:tcPr>
          <w:p w:rsidR="006E113E" w:rsidRPr="00E05DE2" w:rsidRDefault="006E113E" w:rsidP="00E05DE2">
            <w:pPr>
              <w:spacing w:after="0" w:line="240" w:lineRule="auto"/>
              <w:rPr>
                <w:sz w:val="24"/>
                <w:szCs w:val="24"/>
              </w:rPr>
            </w:pPr>
            <w:r w:rsidRPr="00E05DE2">
              <w:rPr>
                <w:sz w:val="24"/>
                <w:szCs w:val="24"/>
              </w:rPr>
              <w:t>1</w:t>
            </w:r>
          </w:p>
        </w:tc>
        <w:tc>
          <w:tcPr>
            <w:tcW w:w="1276" w:type="dxa"/>
          </w:tcPr>
          <w:p w:rsidR="006E113E" w:rsidRPr="00E05DE2" w:rsidRDefault="006E113E" w:rsidP="00E05DE2">
            <w:pPr>
              <w:spacing w:after="0" w:line="240" w:lineRule="auto"/>
              <w:rPr>
                <w:sz w:val="24"/>
                <w:szCs w:val="24"/>
              </w:rPr>
            </w:pPr>
            <w:r w:rsidRPr="00E05DE2">
              <w:rPr>
                <w:sz w:val="24"/>
                <w:szCs w:val="24"/>
              </w:rPr>
              <w:t>15</w:t>
            </w:r>
          </w:p>
        </w:tc>
        <w:tc>
          <w:tcPr>
            <w:tcW w:w="1275" w:type="dxa"/>
            <w:shd w:val="clear" w:color="auto" w:fill="FFFF00"/>
          </w:tcPr>
          <w:p w:rsidR="006E113E" w:rsidRPr="00E05DE2" w:rsidRDefault="006E113E" w:rsidP="00E05DE2">
            <w:pPr>
              <w:spacing w:after="0" w:line="240" w:lineRule="auto"/>
              <w:rPr>
                <w:sz w:val="24"/>
                <w:szCs w:val="24"/>
              </w:rPr>
            </w:pPr>
            <w:r w:rsidRPr="00E05DE2">
              <w:rPr>
                <w:sz w:val="24"/>
                <w:szCs w:val="24"/>
              </w:rPr>
              <w:t>28</w:t>
            </w:r>
          </w:p>
        </w:tc>
        <w:tc>
          <w:tcPr>
            <w:tcW w:w="1241" w:type="dxa"/>
          </w:tcPr>
          <w:p w:rsidR="006E113E" w:rsidRPr="00E05DE2" w:rsidRDefault="006E113E" w:rsidP="00E05DE2">
            <w:pPr>
              <w:spacing w:after="0" w:line="240" w:lineRule="auto"/>
              <w:rPr>
                <w:sz w:val="24"/>
                <w:szCs w:val="24"/>
              </w:rPr>
            </w:pPr>
            <w:r w:rsidRPr="00E05DE2">
              <w:rPr>
                <w:sz w:val="24"/>
                <w:szCs w:val="24"/>
              </w:rPr>
              <w:t>11</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(percentages)</w:t>
            </w:r>
          </w:p>
        </w:tc>
        <w:tc>
          <w:tcPr>
            <w:tcW w:w="1418" w:type="dxa"/>
          </w:tcPr>
          <w:p w:rsidR="006E113E" w:rsidRPr="00E05DE2" w:rsidRDefault="006E113E" w:rsidP="00E05DE2">
            <w:pPr>
              <w:spacing w:after="0" w:line="240" w:lineRule="auto"/>
              <w:rPr>
                <w:sz w:val="24"/>
                <w:szCs w:val="24"/>
              </w:rPr>
            </w:pPr>
            <w:r w:rsidRPr="00E05DE2">
              <w:rPr>
                <w:sz w:val="24"/>
                <w:szCs w:val="24"/>
              </w:rPr>
              <w:t>1.8%</w:t>
            </w:r>
          </w:p>
        </w:tc>
        <w:tc>
          <w:tcPr>
            <w:tcW w:w="1276" w:type="dxa"/>
          </w:tcPr>
          <w:p w:rsidR="006E113E" w:rsidRPr="00E05DE2" w:rsidRDefault="006E113E" w:rsidP="00E05DE2">
            <w:pPr>
              <w:spacing w:after="0" w:line="240" w:lineRule="auto"/>
              <w:rPr>
                <w:sz w:val="24"/>
                <w:szCs w:val="24"/>
              </w:rPr>
            </w:pPr>
            <w:r w:rsidRPr="00E05DE2">
              <w:rPr>
                <w:sz w:val="24"/>
                <w:szCs w:val="24"/>
              </w:rPr>
              <w:t>27.3%</w:t>
            </w:r>
          </w:p>
        </w:tc>
        <w:tc>
          <w:tcPr>
            <w:tcW w:w="1275" w:type="dxa"/>
            <w:shd w:val="clear" w:color="auto" w:fill="FFFF00"/>
          </w:tcPr>
          <w:p w:rsidR="006E113E" w:rsidRPr="00E05DE2" w:rsidRDefault="006E113E" w:rsidP="00E05DE2">
            <w:pPr>
              <w:spacing w:after="0" w:line="240" w:lineRule="auto"/>
              <w:rPr>
                <w:sz w:val="24"/>
                <w:szCs w:val="24"/>
              </w:rPr>
            </w:pPr>
            <w:r w:rsidRPr="00E05DE2">
              <w:rPr>
                <w:sz w:val="24"/>
                <w:szCs w:val="24"/>
              </w:rPr>
              <w:t>50.9%</w:t>
            </w:r>
          </w:p>
        </w:tc>
        <w:tc>
          <w:tcPr>
            <w:tcW w:w="1241" w:type="dxa"/>
          </w:tcPr>
          <w:p w:rsidR="006E113E" w:rsidRPr="00E05DE2" w:rsidRDefault="006E113E" w:rsidP="00E05DE2">
            <w:pPr>
              <w:spacing w:after="0" w:line="240" w:lineRule="auto"/>
              <w:rPr>
                <w:sz w:val="24"/>
                <w:szCs w:val="24"/>
              </w:rPr>
            </w:pPr>
            <w:r w:rsidRPr="00E05DE2">
              <w:rPr>
                <w:sz w:val="24"/>
                <w:szCs w:val="24"/>
              </w:rPr>
              <w:t>20%</w:t>
            </w:r>
          </w:p>
        </w:tc>
      </w:tr>
    </w:tbl>
    <w:p w:rsidR="006E113E" w:rsidRDefault="006E113E" w:rsidP="00AE3423">
      <w:pPr>
        <w:spacing w:after="0" w:line="240" w:lineRule="auto"/>
        <w:rPr>
          <w:sz w:val="24"/>
          <w:szCs w:val="24"/>
        </w:rPr>
      </w:pPr>
    </w:p>
    <w:p w:rsidR="006E113E" w:rsidRDefault="006E113E" w:rsidP="00DD7F97">
      <w:pPr>
        <w:spacing w:after="0" w:line="240" w:lineRule="auto"/>
        <w:rPr>
          <w:sz w:val="24"/>
          <w:szCs w:val="24"/>
        </w:rPr>
      </w:pPr>
      <w:r>
        <w:rPr>
          <w:sz w:val="24"/>
          <w:szCs w:val="24"/>
        </w:rPr>
        <w:t>The correct answer as highlighted above was ‘C’ – 50.9% of people gave the correct answer.</w:t>
      </w:r>
      <w:r w:rsidRPr="00B53541">
        <w:rPr>
          <w:sz w:val="24"/>
          <w:szCs w:val="24"/>
        </w:rPr>
        <w:t xml:space="preserve"> </w:t>
      </w:r>
      <w:r>
        <w:rPr>
          <w:sz w:val="24"/>
          <w:szCs w:val="24"/>
        </w:rPr>
        <w:t>The results are also represented in the graph on the next page.</w:t>
      </w:r>
    </w:p>
    <w:p w:rsidR="006E113E" w:rsidRDefault="006E113E" w:rsidP="00AE3423">
      <w:pPr>
        <w:spacing w:after="0" w:line="240" w:lineRule="auto"/>
        <w:rPr>
          <w:sz w:val="24"/>
          <w:szCs w:val="24"/>
        </w:rPr>
      </w:pPr>
    </w:p>
    <w:p w:rsidR="006E113E" w:rsidRDefault="000E2EF8" w:rsidP="00B53541">
      <w:pPr>
        <w:spacing w:after="0" w:line="240" w:lineRule="auto"/>
        <w:jc w:val="center"/>
        <w:rPr>
          <w:b/>
          <w:bCs/>
          <w:sz w:val="24"/>
          <w:szCs w:val="24"/>
        </w:rPr>
      </w:pPr>
      <w:r>
        <w:rPr>
          <w:noProof/>
          <w:lang w:eastAsia="en-GB"/>
        </w:rPr>
        <w:lastRenderedPageBreak/>
        <w:drawing>
          <wp:inline distT="0" distB="0" distL="0" distR="0">
            <wp:extent cx="4592955" cy="323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2955" cy="3232150"/>
                    </a:xfrm>
                    <a:prstGeom prst="rect">
                      <a:avLst/>
                    </a:prstGeom>
                    <a:noFill/>
                    <a:ln>
                      <a:noFill/>
                    </a:ln>
                  </pic:spPr>
                </pic:pic>
              </a:graphicData>
            </a:graphic>
          </wp:inline>
        </w:drawing>
      </w:r>
    </w:p>
    <w:p w:rsidR="006E113E" w:rsidRDefault="006E113E" w:rsidP="00AE3423">
      <w:pPr>
        <w:spacing w:after="0" w:line="240" w:lineRule="auto"/>
        <w:rPr>
          <w:b/>
          <w:bCs/>
          <w:sz w:val="24"/>
          <w:szCs w:val="24"/>
        </w:rPr>
      </w:pPr>
    </w:p>
    <w:p w:rsidR="006E113E" w:rsidRDefault="006E113E" w:rsidP="005B611C">
      <w:pPr>
        <w:spacing w:after="0" w:line="240" w:lineRule="auto"/>
        <w:outlineLvl w:val="0"/>
        <w:rPr>
          <w:sz w:val="24"/>
          <w:szCs w:val="24"/>
        </w:rPr>
      </w:pPr>
      <w:r>
        <w:rPr>
          <w:b/>
          <w:bCs/>
          <w:sz w:val="24"/>
          <w:szCs w:val="24"/>
        </w:rPr>
        <w:t>Question 3</w:t>
      </w:r>
    </w:p>
    <w:p w:rsidR="006E113E" w:rsidRDefault="006E113E" w:rsidP="00AE3423">
      <w:pPr>
        <w:spacing w:after="0" w:line="240" w:lineRule="auto"/>
        <w:rPr>
          <w:sz w:val="24"/>
          <w:szCs w:val="24"/>
        </w:rPr>
      </w:pPr>
      <w:r>
        <w:rPr>
          <w:sz w:val="24"/>
          <w:szCs w:val="24"/>
        </w:rPr>
        <w:t>A 2009 Edinburgh study looked at the reduction in home care requirements in terms of hours following re-ablement.  What percentage reduction in hour do you think there was?</w:t>
      </w:r>
    </w:p>
    <w:p w:rsidR="006E113E" w:rsidRDefault="006E113E" w:rsidP="009B72D4">
      <w:pPr>
        <w:spacing w:after="0" w:line="240" w:lineRule="auto"/>
        <w:rPr>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418"/>
        <w:gridCol w:w="1276"/>
        <w:gridCol w:w="1275"/>
        <w:gridCol w:w="1241"/>
      </w:tblGrid>
      <w:tr w:rsidR="006E113E" w:rsidRPr="00E05DE2">
        <w:tc>
          <w:tcPr>
            <w:tcW w:w="4644" w:type="dxa"/>
            <w:shd w:val="clear" w:color="auto" w:fill="BFBFBF"/>
          </w:tcPr>
          <w:p w:rsidR="006E113E" w:rsidRPr="00E05DE2" w:rsidRDefault="006E113E" w:rsidP="00E05DE2">
            <w:pPr>
              <w:spacing w:after="0" w:line="240" w:lineRule="auto"/>
              <w:rPr>
                <w:sz w:val="24"/>
                <w:szCs w:val="24"/>
              </w:rPr>
            </w:pPr>
          </w:p>
        </w:tc>
        <w:tc>
          <w:tcPr>
            <w:tcW w:w="1418" w:type="dxa"/>
          </w:tcPr>
          <w:p w:rsidR="006E113E" w:rsidRPr="00E05DE2" w:rsidRDefault="006E113E" w:rsidP="00E05DE2">
            <w:pPr>
              <w:spacing w:after="0" w:line="240" w:lineRule="auto"/>
              <w:jc w:val="center"/>
              <w:rPr>
                <w:b/>
                <w:bCs/>
                <w:sz w:val="24"/>
                <w:szCs w:val="24"/>
              </w:rPr>
            </w:pPr>
            <w:r w:rsidRPr="00E05DE2">
              <w:rPr>
                <w:b/>
                <w:bCs/>
                <w:sz w:val="24"/>
                <w:szCs w:val="24"/>
              </w:rPr>
              <w:t>A</w:t>
            </w:r>
          </w:p>
        </w:tc>
        <w:tc>
          <w:tcPr>
            <w:tcW w:w="1276" w:type="dxa"/>
          </w:tcPr>
          <w:p w:rsidR="006E113E" w:rsidRPr="00E05DE2" w:rsidRDefault="006E113E" w:rsidP="00E05DE2">
            <w:pPr>
              <w:spacing w:after="0" w:line="240" w:lineRule="auto"/>
              <w:jc w:val="center"/>
              <w:rPr>
                <w:b/>
                <w:bCs/>
                <w:sz w:val="24"/>
                <w:szCs w:val="24"/>
              </w:rPr>
            </w:pPr>
            <w:r w:rsidRPr="00E05DE2">
              <w:rPr>
                <w:b/>
                <w:bCs/>
                <w:sz w:val="24"/>
                <w:szCs w:val="24"/>
              </w:rPr>
              <w:t>B</w:t>
            </w:r>
          </w:p>
        </w:tc>
        <w:tc>
          <w:tcPr>
            <w:tcW w:w="1275" w:type="dxa"/>
          </w:tcPr>
          <w:p w:rsidR="006E113E" w:rsidRPr="00E05DE2" w:rsidRDefault="006E113E" w:rsidP="00E05DE2">
            <w:pPr>
              <w:spacing w:after="0" w:line="240" w:lineRule="auto"/>
              <w:jc w:val="center"/>
              <w:rPr>
                <w:b/>
                <w:bCs/>
                <w:sz w:val="24"/>
                <w:szCs w:val="24"/>
              </w:rPr>
            </w:pPr>
            <w:r w:rsidRPr="00E05DE2">
              <w:rPr>
                <w:b/>
                <w:bCs/>
                <w:sz w:val="24"/>
                <w:szCs w:val="24"/>
              </w:rPr>
              <w:t>C</w:t>
            </w:r>
          </w:p>
        </w:tc>
        <w:tc>
          <w:tcPr>
            <w:tcW w:w="1241" w:type="dxa"/>
            <w:shd w:val="clear" w:color="auto" w:fill="FFFF00"/>
          </w:tcPr>
          <w:p w:rsidR="006E113E" w:rsidRPr="00E05DE2" w:rsidRDefault="006E113E" w:rsidP="00E05DE2">
            <w:pPr>
              <w:spacing w:after="0" w:line="240" w:lineRule="auto"/>
              <w:jc w:val="center"/>
              <w:rPr>
                <w:b/>
                <w:bCs/>
                <w:sz w:val="24"/>
                <w:szCs w:val="24"/>
              </w:rPr>
            </w:pPr>
            <w:r w:rsidRPr="00E05DE2">
              <w:rPr>
                <w:b/>
                <w:bCs/>
                <w:sz w:val="24"/>
                <w:szCs w:val="24"/>
              </w:rPr>
              <w:t>D</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Choices given to participants</w:t>
            </w:r>
          </w:p>
        </w:tc>
        <w:tc>
          <w:tcPr>
            <w:tcW w:w="1418" w:type="dxa"/>
          </w:tcPr>
          <w:p w:rsidR="006E113E" w:rsidRPr="00E05DE2" w:rsidRDefault="006E113E" w:rsidP="00E05DE2">
            <w:pPr>
              <w:spacing w:after="0" w:line="240" w:lineRule="auto"/>
              <w:rPr>
                <w:sz w:val="24"/>
                <w:szCs w:val="24"/>
              </w:rPr>
            </w:pPr>
            <w:r w:rsidRPr="00E05DE2">
              <w:rPr>
                <w:sz w:val="24"/>
                <w:szCs w:val="24"/>
              </w:rPr>
              <w:t>30%</w:t>
            </w:r>
          </w:p>
        </w:tc>
        <w:tc>
          <w:tcPr>
            <w:tcW w:w="1276" w:type="dxa"/>
          </w:tcPr>
          <w:p w:rsidR="006E113E" w:rsidRPr="00E05DE2" w:rsidRDefault="006E113E" w:rsidP="00E05DE2">
            <w:pPr>
              <w:spacing w:after="0" w:line="240" w:lineRule="auto"/>
              <w:rPr>
                <w:sz w:val="24"/>
                <w:szCs w:val="24"/>
              </w:rPr>
            </w:pPr>
            <w:r w:rsidRPr="00E05DE2">
              <w:rPr>
                <w:sz w:val="24"/>
                <w:szCs w:val="24"/>
              </w:rPr>
              <w:t>40%</w:t>
            </w:r>
          </w:p>
        </w:tc>
        <w:tc>
          <w:tcPr>
            <w:tcW w:w="1275" w:type="dxa"/>
          </w:tcPr>
          <w:p w:rsidR="006E113E" w:rsidRPr="00E05DE2" w:rsidRDefault="006E113E" w:rsidP="00E05DE2">
            <w:pPr>
              <w:spacing w:after="0" w:line="240" w:lineRule="auto"/>
              <w:rPr>
                <w:sz w:val="24"/>
                <w:szCs w:val="24"/>
              </w:rPr>
            </w:pPr>
            <w:r w:rsidRPr="00E05DE2">
              <w:rPr>
                <w:sz w:val="24"/>
                <w:szCs w:val="24"/>
              </w:rPr>
              <w:t>50%</w:t>
            </w:r>
          </w:p>
        </w:tc>
        <w:tc>
          <w:tcPr>
            <w:tcW w:w="1241" w:type="dxa"/>
            <w:shd w:val="clear" w:color="auto" w:fill="FFFF00"/>
          </w:tcPr>
          <w:p w:rsidR="006E113E" w:rsidRPr="00E05DE2" w:rsidRDefault="006E113E" w:rsidP="00E05DE2">
            <w:pPr>
              <w:spacing w:after="0" w:line="240" w:lineRule="auto"/>
              <w:rPr>
                <w:sz w:val="24"/>
                <w:szCs w:val="24"/>
              </w:rPr>
            </w:pPr>
            <w:r w:rsidRPr="00E05DE2">
              <w:rPr>
                <w:sz w:val="24"/>
                <w:szCs w:val="24"/>
              </w:rPr>
              <w:t>60%</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(numbers)</w:t>
            </w:r>
          </w:p>
        </w:tc>
        <w:tc>
          <w:tcPr>
            <w:tcW w:w="1418" w:type="dxa"/>
          </w:tcPr>
          <w:p w:rsidR="006E113E" w:rsidRPr="00E05DE2" w:rsidRDefault="006E113E" w:rsidP="00E05DE2">
            <w:pPr>
              <w:spacing w:after="0" w:line="240" w:lineRule="auto"/>
              <w:rPr>
                <w:sz w:val="24"/>
                <w:szCs w:val="24"/>
              </w:rPr>
            </w:pPr>
            <w:r w:rsidRPr="00E05DE2">
              <w:rPr>
                <w:sz w:val="24"/>
                <w:szCs w:val="24"/>
              </w:rPr>
              <w:t>10</w:t>
            </w:r>
          </w:p>
        </w:tc>
        <w:tc>
          <w:tcPr>
            <w:tcW w:w="1276" w:type="dxa"/>
          </w:tcPr>
          <w:p w:rsidR="006E113E" w:rsidRPr="00E05DE2" w:rsidRDefault="006E113E" w:rsidP="00E05DE2">
            <w:pPr>
              <w:spacing w:after="0" w:line="240" w:lineRule="auto"/>
              <w:rPr>
                <w:sz w:val="24"/>
                <w:szCs w:val="24"/>
              </w:rPr>
            </w:pPr>
            <w:r w:rsidRPr="00E05DE2">
              <w:rPr>
                <w:sz w:val="24"/>
                <w:szCs w:val="24"/>
              </w:rPr>
              <w:t>19</w:t>
            </w:r>
          </w:p>
        </w:tc>
        <w:tc>
          <w:tcPr>
            <w:tcW w:w="1275" w:type="dxa"/>
          </w:tcPr>
          <w:p w:rsidR="006E113E" w:rsidRPr="00E05DE2" w:rsidRDefault="006E113E" w:rsidP="00E05DE2">
            <w:pPr>
              <w:spacing w:after="0" w:line="240" w:lineRule="auto"/>
              <w:rPr>
                <w:sz w:val="24"/>
                <w:szCs w:val="24"/>
              </w:rPr>
            </w:pPr>
            <w:r w:rsidRPr="00E05DE2">
              <w:rPr>
                <w:sz w:val="24"/>
                <w:szCs w:val="24"/>
              </w:rPr>
              <w:t>16</w:t>
            </w:r>
          </w:p>
        </w:tc>
        <w:tc>
          <w:tcPr>
            <w:tcW w:w="1241" w:type="dxa"/>
            <w:shd w:val="clear" w:color="auto" w:fill="FFFF00"/>
          </w:tcPr>
          <w:p w:rsidR="006E113E" w:rsidRPr="00E05DE2" w:rsidRDefault="006E113E" w:rsidP="00E05DE2">
            <w:pPr>
              <w:spacing w:after="0" w:line="240" w:lineRule="auto"/>
              <w:rPr>
                <w:sz w:val="24"/>
                <w:szCs w:val="24"/>
              </w:rPr>
            </w:pPr>
            <w:r w:rsidRPr="00E05DE2">
              <w:rPr>
                <w:sz w:val="24"/>
                <w:szCs w:val="24"/>
              </w:rPr>
              <w:t>11</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(percentages)</w:t>
            </w:r>
          </w:p>
        </w:tc>
        <w:tc>
          <w:tcPr>
            <w:tcW w:w="1418" w:type="dxa"/>
          </w:tcPr>
          <w:p w:rsidR="006E113E" w:rsidRPr="00E05DE2" w:rsidRDefault="006E113E" w:rsidP="00E05DE2">
            <w:pPr>
              <w:spacing w:after="0" w:line="240" w:lineRule="auto"/>
              <w:rPr>
                <w:sz w:val="24"/>
                <w:szCs w:val="24"/>
              </w:rPr>
            </w:pPr>
            <w:r w:rsidRPr="00E05DE2">
              <w:rPr>
                <w:sz w:val="24"/>
                <w:szCs w:val="24"/>
              </w:rPr>
              <w:t>17.9%</w:t>
            </w:r>
          </w:p>
        </w:tc>
        <w:tc>
          <w:tcPr>
            <w:tcW w:w="1276" w:type="dxa"/>
          </w:tcPr>
          <w:p w:rsidR="006E113E" w:rsidRPr="00E05DE2" w:rsidRDefault="006E113E" w:rsidP="00E05DE2">
            <w:pPr>
              <w:spacing w:after="0" w:line="240" w:lineRule="auto"/>
              <w:rPr>
                <w:sz w:val="24"/>
                <w:szCs w:val="24"/>
              </w:rPr>
            </w:pPr>
            <w:r w:rsidRPr="00E05DE2">
              <w:rPr>
                <w:sz w:val="24"/>
                <w:szCs w:val="24"/>
              </w:rPr>
              <w:t>33.9%</w:t>
            </w:r>
          </w:p>
        </w:tc>
        <w:tc>
          <w:tcPr>
            <w:tcW w:w="1275" w:type="dxa"/>
          </w:tcPr>
          <w:p w:rsidR="006E113E" w:rsidRPr="00E05DE2" w:rsidRDefault="006E113E" w:rsidP="00E05DE2">
            <w:pPr>
              <w:spacing w:after="0" w:line="240" w:lineRule="auto"/>
              <w:rPr>
                <w:sz w:val="24"/>
                <w:szCs w:val="24"/>
              </w:rPr>
            </w:pPr>
            <w:r w:rsidRPr="00E05DE2">
              <w:rPr>
                <w:sz w:val="24"/>
                <w:szCs w:val="24"/>
              </w:rPr>
              <w:t>28.6%</w:t>
            </w:r>
          </w:p>
        </w:tc>
        <w:tc>
          <w:tcPr>
            <w:tcW w:w="1241" w:type="dxa"/>
            <w:shd w:val="clear" w:color="auto" w:fill="FFFF00"/>
          </w:tcPr>
          <w:p w:rsidR="006E113E" w:rsidRPr="00E05DE2" w:rsidRDefault="006E113E" w:rsidP="00E05DE2">
            <w:pPr>
              <w:spacing w:after="0" w:line="240" w:lineRule="auto"/>
              <w:rPr>
                <w:sz w:val="24"/>
                <w:szCs w:val="24"/>
              </w:rPr>
            </w:pPr>
            <w:r w:rsidRPr="00E05DE2">
              <w:rPr>
                <w:sz w:val="24"/>
                <w:szCs w:val="24"/>
              </w:rPr>
              <w:t>19.6%</w:t>
            </w:r>
          </w:p>
        </w:tc>
      </w:tr>
    </w:tbl>
    <w:p w:rsidR="006E113E" w:rsidRDefault="006E113E" w:rsidP="00AE3423">
      <w:pPr>
        <w:spacing w:after="0" w:line="240" w:lineRule="auto"/>
        <w:rPr>
          <w:sz w:val="24"/>
          <w:szCs w:val="24"/>
        </w:rPr>
      </w:pPr>
    </w:p>
    <w:p w:rsidR="006E113E" w:rsidRDefault="006E113E" w:rsidP="00637100">
      <w:pPr>
        <w:spacing w:after="0" w:line="240" w:lineRule="auto"/>
        <w:rPr>
          <w:sz w:val="24"/>
          <w:szCs w:val="24"/>
        </w:rPr>
      </w:pPr>
      <w:r>
        <w:rPr>
          <w:sz w:val="24"/>
          <w:szCs w:val="24"/>
        </w:rPr>
        <w:t>The correct answer as highlighted above was ‘D’ – 19.6% of people gave the correct answer. The results are also represented in the graph below.</w:t>
      </w:r>
    </w:p>
    <w:p w:rsidR="006E113E" w:rsidRDefault="000E2EF8" w:rsidP="00B53541">
      <w:pPr>
        <w:spacing w:after="0" w:line="240" w:lineRule="auto"/>
        <w:jc w:val="center"/>
        <w:rPr>
          <w:sz w:val="24"/>
          <w:szCs w:val="24"/>
        </w:rPr>
      </w:pPr>
      <w:r>
        <w:rPr>
          <w:noProof/>
          <w:lang w:eastAsia="en-GB"/>
        </w:rPr>
        <w:drawing>
          <wp:inline distT="0" distB="0" distL="0" distR="0">
            <wp:extent cx="4592955" cy="32321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2955" cy="3232150"/>
                    </a:xfrm>
                    <a:prstGeom prst="rect">
                      <a:avLst/>
                    </a:prstGeom>
                    <a:noFill/>
                    <a:ln>
                      <a:noFill/>
                    </a:ln>
                  </pic:spPr>
                </pic:pic>
              </a:graphicData>
            </a:graphic>
          </wp:inline>
        </w:drawing>
      </w:r>
    </w:p>
    <w:p w:rsidR="006E113E" w:rsidRDefault="006E113E" w:rsidP="00AE3423">
      <w:pPr>
        <w:spacing w:after="0" w:line="240" w:lineRule="auto"/>
        <w:rPr>
          <w:sz w:val="24"/>
          <w:szCs w:val="24"/>
        </w:rPr>
      </w:pPr>
    </w:p>
    <w:p w:rsidR="006E113E" w:rsidRDefault="006E113E">
      <w:pPr>
        <w:rPr>
          <w:b/>
          <w:bCs/>
          <w:sz w:val="24"/>
          <w:szCs w:val="24"/>
        </w:rPr>
      </w:pPr>
      <w:r>
        <w:rPr>
          <w:b/>
          <w:bCs/>
          <w:sz w:val="24"/>
          <w:szCs w:val="24"/>
        </w:rPr>
        <w:br w:type="page"/>
      </w:r>
    </w:p>
    <w:p w:rsidR="006E113E" w:rsidRDefault="006E113E" w:rsidP="005B611C">
      <w:pPr>
        <w:spacing w:after="0" w:line="240" w:lineRule="auto"/>
        <w:outlineLvl w:val="0"/>
        <w:rPr>
          <w:sz w:val="24"/>
          <w:szCs w:val="24"/>
        </w:rPr>
      </w:pPr>
      <w:r>
        <w:rPr>
          <w:b/>
          <w:bCs/>
          <w:sz w:val="24"/>
          <w:szCs w:val="24"/>
        </w:rPr>
        <w:t>Question 4</w:t>
      </w:r>
    </w:p>
    <w:p w:rsidR="006E113E" w:rsidRDefault="006E113E" w:rsidP="00AE3423">
      <w:pPr>
        <w:spacing w:after="0" w:line="240" w:lineRule="auto"/>
        <w:rPr>
          <w:sz w:val="24"/>
          <w:szCs w:val="24"/>
        </w:rPr>
      </w:pPr>
      <w:r>
        <w:rPr>
          <w:sz w:val="24"/>
          <w:szCs w:val="24"/>
        </w:rPr>
        <w:t>A pilot enablement scheme ran in Arbroath 3 years ago focussing on services users who required personal care.  At the start of the scheme, the 29 service users required a total of 137 hours of personal care.  At the end of the scheme, how many hours of personal care do you think were needed by the 29 people?</w:t>
      </w:r>
    </w:p>
    <w:p w:rsidR="006E113E" w:rsidRPr="0055688C" w:rsidRDefault="006E113E" w:rsidP="00CF7BF7">
      <w:pPr>
        <w:spacing w:after="0" w:line="240" w:lineRule="auto"/>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418"/>
        <w:gridCol w:w="1276"/>
        <w:gridCol w:w="1275"/>
        <w:gridCol w:w="1241"/>
      </w:tblGrid>
      <w:tr w:rsidR="006E113E" w:rsidRPr="00E05DE2">
        <w:tc>
          <w:tcPr>
            <w:tcW w:w="4644" w:type="dxa"/>
            <w:shd w:val="clear" w:color="auto" w:fill="BFBFBF"/>
          </w:tcPr>
          <w:p w:rsidR="006E113E" w:rsidRPr="00E05DE2" w:rsidRDefault="006E113E" w:rsidP="00E05DE2">
            <w:pPr>
              <w:spacing w:after="0" w:line="240" w:lineRule="auto"/>
              <w:rPr>
                <w:sz w:val="24"/>
                <w:szCs w:val="24"/>
              </w:rPr>
            </w:pPr>
          </w:p>
        </w:tc>
        <w:tc>
          <w:tcPr>
            <w:tcW w:w="1418" w:type="dxa"/>
            <w:shd w:val="clear" w:color="auto" w:fill="FFFF00"/>
          </w:tcPr>
          <w:p w:rsidR="006E113E" w:rsidRPr="00E05DE2" w:rsidRDefault="006E113E" w:rsidP="00E05DE2">
            <w:pPr>
              <w:spacing w:after="0" w:line="240" w:lineRule="auto"/>
              <w:jc w:val="center"/>
              <w:rPr>
                <w:b/>
                <w:bCs/>
                <w:sz w:val="24"/>
                <w:szCs w:val="24"/>
              </w:rPr>
            </w:pPr>
            <w:r w:rsidRPr="00E05DE2">
              <w:rPr>
                <w:b/>
                <w:bCs/>
                <w:sz w:val="24"/>
                <w:szCs w:val="24"/>
              </w:rPr>
              <w:t>A</w:t>
            </w:r>
          </w:p>
        </w:tc>
        <w:tc>
          <w:tcPr>
            <w:tcW w:w="1276" w:type="dxa"/>
          </w:tcPr>
          <w:p w:rsidR="006E113E" w:rsidRPr="00E05DE2" w:rsidRDefault="006E113E" w:rsidP="00E05DE2">
            <w:pPr>
              <w:spacing w:after="0" w:line="240" w:lineRule="auto"/>
              <w:jc w:val="center"/>
              <w:rPr>
                <w:b/>
                <w:bCs/>
                <w:sz w:val="24"/>
                <w:szCs w:val="24"/>
              </w:rPr>
            </w:pPr>
            <w:r w:rsidRPr="00E05DE2">
              <w:rPr>
                <w:b/>
                <w:bCs/>
                <w:sz w:val="24"/>
                <w:szCs w:val="24"/>
              </w:rPr>
              <w:t>B</w:t>
            </w:r>
          </w:p>
        </w:tc>
        <w:tc>
          <w:tcPr>
            <w:tcW w:w="1275" w:type="dxa"/>
          </w:tcPr>
          <w:p w:rsidR="006E113E" w:rsidRPr="00E05DE2" w:rsidRDefault="006E113E" w:rsidP="00E05DE2">
            <w:pPr>
              <w:spacing w:after="0" w:line="240" w:lineRule="auto"/>
              <w:jc w:val="center"/>
              <w:rPr>
                <w:b/>
                <w:bCs/>
                <w:sz w:val="24"/>
                <w:szCs w:val="24"/>
              </w:rPr>
            </w:pPr>
            <w:r w:rsidRPr="00E05DE2">
              <w:rPr>
                <w:b/>
                <w:bCs/>
                <w:sz w:val="24"/>
                <w:szCs w:val="24"/>
              </w:rPr>
              <w:t>C</w:t>
            </w:r>
          </w:p>
        </w:tc>
        <w:tc>
          <w:tcPr>
            <w:tcW w:w="1241" w:type="dxa"/>
          </w:tcPr>
          <w:p w:rsidR="006E113E" w:rsidRPr="00E05DE2" w:rsidRDefault="006E113E" w:rsidP="00E05DE2">
            <w:pPr>
              <w:spacing w:after="0" w:line="240" w:lineRule="auto"/>
              <w:jc w:val="center"/>
              <w:rPr>
                <w:b/>
                <w:bCs/>
                <w:sz w:val="24"/>
                <w:szCs w:val="24"/>
              </w:rPr>
            </w:pPr>
            <w:r w:rsidRPr="00E05DE2">
              <w:rPr>
                <w:b/>
                <w:bCs/>
                <w:sz w:val="24"/>
                <w:szCs w:val="24"/>
              </w:rPr>
              <w:t>D</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Choices given to participants</w:t>
            </w:r>
          </w:p>
        </w:tc>
        <w:tc>
          <w:tcPr>
            <w:tcW w:w="1418" w:type="dxa"/>
            <w:shd w:val="clear" w:color="auto" w:fill="FFFF00"/>
          </w:tcPr>
          <w:p w:rsidR="006E113E" w:rsidRPr="00E05DE2" w:rsidRDefault="006E113E" w:rsidP="00E05DE2">
            <w:pPr>
              <w:spacing w:after="0" w:line="240" w:lineRule="auto"/>
              <w:rPr>
                <w:sz w:val="24"/>
                <w:szCs w:val="24"/>
              </w:rPr>
            </w:pPr>
            <w:r w:rsidRPr="00E05DE2">
              <w:rPr>
                <w:sz w:val="24"/>
                <w:szCs w:val="24"/>
              </w:rPr>
              <w:t>21 hours</w:t>
            </w:r>
          </w:p>
        </w:tc>
        <w:tc>
          <w:tcPr>
            <w:tcW w:w="1276" w:type="dxa"/>
          </w:tcPr>
          <w:p w:rsidR="006E113E" w:rsidRPr="00E05DE2" w:rsidRDefault="006E113E" w:rsidP="00E05DE2">
            <w:pPr>
              <w:spacing w:after="0" w:line="240" w:lineRule="auto"/>
              <w:rPr>
                <w:sz w:val="24"/>
                <w:szCs w:val="24"/>
              </w:rPr>
            </w:pPr>
            <w:r w:rsidRPr="00E05DE2">
              <w:rPr>
                <w:sz w:val="24"/>
                <w:szCs w:val="24"/>
              </w:rPr>
              <w:t>41 hours</w:t>
            </w:r>
          </w:p>
        </w:tc>
        <w:tc>
          <w:tcPr>
            <w:tcW w:w="1275" w:type="dxa"/>
          </w:tcPr>
          <w:p w:rsidR="006E113E" w:rsidRPr="00E05DE2" w:rsidRDefault="006E113E" w:rsidP="00E05DE2">
            <w:pPr>
              <w:spacing w:after="0" w:line="240" w:lineRule="auto"/>
              <w:rPr>
                <w:sz w:val="24"/>
                <w:szCs w:val="24"/>
              </w:rPr>
            </w:pPr>
            <w:r w:rsidRPr="00E05DE2">
              <w:rPr>
                <w:sz w:val="24"/>
                <w:szCs w:val="24"/>
              </w:rPr>
              <w:t>61 hours</w:t>
            </w:r>
          </w:p>
        </w:tc>
        <w:tc>
          <w:tcPr>
            <w:tcW w:w="1241" w:type="dxa"/>
          </w:tcPr>
          <w:p w:rsidR="006E113E" w:rsidRPr="00E05DE2" w:rsidRDefault="006E113E" w:rsidP="00E05DE2">
            <w:pPr>
              <w:spacing w:after="0" w:line="240" w:lineRule="auto"/>
              <w:rPr>
                <w:sz w:val="24"/>
                <w:szCs w:val="24"/>
              </w:rPr>
            </w:pPr>
            <w:r w:rsidRPr="00E05DE2">
              <w:rPr>
                <w:sz w:val="24"/>
                <w:szCs w:val="24"/>
              </w:rPr>
              <w:t>81 hours</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(numbers)</w:t>
            </w:r>
          </w:p>
        </w:tc>
        <w:tc>
          <w:tcPr>
            <w:tcW w:w="1418" w:type="dxa"/>
            <w:shd w:val="clear" w:color="auto" w:fill="FFFF00"/>
          </w:tcPr>
          <w:p w:rsidR="006E113E" w:rsidRPr="00E05DE2" w:rsidRDefault="006E113E" w:rsidP="00E05DE2">
            <w:pPr>
              <w:spacing w:after="0" w:line="240" w:lineRule="auto"/>
              <w:rPr>
                <w:sz w:val="24"/>
                <w:szCs w:val="24"/>
              </w:rPr>
            </w:pPr>
            <w:r w:rsidRPr="00E05DE2">
              <w:rPr>
                <w:sz w:val="24"/>
                <w:szCs w:val="24"/>
              </w:rPr>
              <w:t>6</w:t>
            </w:r>
          </w:p>
        </w:tc>
        <w:tc>
          <w:tcPr>
            <w:tcW w:w="1276" w:type="dxa"/>
          </w:tcPr>
          <w:p w:rsidR="006E113E" w:rsidRPr="00E05DE2" w:rsidRDefault="006E113E" w:rsidP="00E05DE2">
            <w:pPr>
              <w:spacing w:after="0" w:line="240" w:lineRule="auto"/>
              <w:rPr>
                <w:sz w:val="24"/>
                <w:szCs w:val="24"/>
              </w:rPr>
            </w:pPr>
            <w:r w:rsidRPr="00E05DE2">
              <w:rPr>
                <w:sz w:val="24"/>
                <w:szCs w:val="24"/>
              </w:rPr>
              <w:t>19</w:t>
            </w:r>
          </w:p>
        </w:tc>
        <w:tc>
          <w:tcPr>
            <w:tcW w:w="1275" w:type="dxa"/>
          </w:tcPr>
          <w:p w:rsidR="006E113E" w:rsidRPr="00E05DE2" w:rsidRDefault="006E113E" w:rsidP="00E05DE2">
            <w:pPr>
              <w:spacing w:after="0" w:line="240" w:lineRule="auto"/>
              <w:rPr>
                <w:sz w:val="24"/>
                <w:szCs w:val="24"/>
              </w:rPr>
            </w:pPr>
            <w:r w:rsidRPr="00E05DE2">
              <w:rPr>
                <w:sz w:val="24"/>
                <w:szCs w:val="24"/>
              </w:rPr>
              <w:t>26</w:t>
            </w:r>
          </w:p>
        </w:tc>
        <w:tc>
          <w:tcPr>
            <w:tcW w:w="1241" w:type="dxa"/>
          </w:tcPr>
          <w:p w:rsidR="006E113E" w:rsidRPr="00E05DE2" w:rsidRDefault="006E113E" w:rsidP="00E05DE2">
            <w:pPr>
              <w:spacing w:after="0" w:line="240" w:lineRule="auto"/>
              <w:rPr>
                <w:sz w:val="24"/>
                <w:szCs w:val="24"/>
              </w:rPr>
            </w:pPr>
            <w:r w:rsidRPr="00E05DE2">
              <w:rPr>
                <w:sz w:val="24"/>
                <w:szCs w:val="24"/>
              </w:rPr>
              <w:t>4</w:t>
            </w:r>
          </w:p>
        </w:tc>
      </w:tr>
      <w:tr w:rsidR="006E113E" w:rsidRPr="00E05DE2">
        <w:tc>
          <w:tcPr>
            <w:tcW w:w="4644" w:type="dxa"/>
          </w:tcPr>
          <w:p w:rsidR="006E113E" w:rsidRPr="00E05DE2" w:rsidRDefault="006E113E" w:rsidP="00E05DE2">
            <w:pPr>
              <w:spacing w:after="0" w:line="240" w:lineRule="auto"/>
              <w:rPr>
                <w:b/>
                <w:bCs/>
                <w:sz w:val="24"/>
                <w:szCs w:val="24"/>
              </w:rPr>
            </w:pPr>
            <w:r w:rsidRPr="00E05DE2">
              <w:rPr>
                <w:b/>
                <w:bCs/>
                <w:sz w:val="24"/>
                <w:szCs w:val="24"/>
              </w:rPr>
              <w:t>Answers given by participants (percentages)</w:t>
            </w:r>
          </w:p>
        </w:tc>
        <w:tc>
          <w:tcPr>
            <w:tcW w:w="1418" w:type="dxa"/>
            <w:shd w:val="clear" w:color="auto" w:fill="FFFF00"/>
          </w:tcPr>
          <w:p w:rsidR="006E113E" w:rsidRPr="00E05DE2" w:rsidRDefault="006E113E" w:rsidP="00E05DE2">
            <w:pPr>
              <w:spacing w:after="0" w:line="240" w:lineRule="auto"/>
              <w:rPr>
                <w:sz w:val="24"/>
                <w:szCs w:val="24"/>
              </w:rPr>
            </w:pPr>
            <w:r w:rsidRPr="00E05DE2">
              <w:rPr>
                <w:sz w:val="24"/>
                <w:szCs w:val="24"/>
              </w:rPr>
              <w:t>10.9%</w:t>
            </w:r>
          </w:p>
        </w:tc>
        <w:tc>
          <w:tcPr>
            <w:tcW w:w="1276" w:type="dxa"/>
          </w:tcPr>
          <w:p w:rsidR="006E113E" w:rsidRPr="00E05DE2" w:rsidRDefault="006E113E" w:rsidP="00E05DE2">
            <w:pPr>
              <w:spacing w:after="0" w:line="240" w:lineRule="auto"/>
              <w:rPr>
                <w:sz w:val="24"/>
                <w:szCs w:val="24"/>
              </w:rPr>
            </w:pPr>
            <w:r w:rsidRPr="00E05DE2">
              <w:rPr>
                <w:sz w:val="24"/>
                <w:szCs w:val="24"/>
              </w:rPr>
              <w:t>34.5%</w:t>
            </w:r>
          </w:p>
        </w:tc>
        <w:tc>
          <w:tcPr>
            <w:tcW w:w="1275" w:type="dxa"/>
          </w:tcPr>
          <w:p w:rsidR="006E113E" w:rsidRPr="00E05DE2" w:rsidRDefault="006E113E" w:rsidP="00E05DE2">
            <w:pPr>
              <w:spacing w:after="0" w:line="240" w:lineRule="auto"/>
              <w:rPr>
                <w:sz w:val="24"/>
                <w:szCs w:val="24"/>
              </w:rPr>
            </w:pPr>
            <w:r w:rsidRPr="00E05DE2">
              <w:rPr>
                <w:sz w:val="24"/>
                <w:szCs w:val="24"/>
              </w:rPr>
              <w:t>47.3%</w:t>
            </w:r>
          </w:p>
        </w:tc>
        <w:tc>
          <w:tcPr>
            <w:tcW w:w="1241" w:type="dxa"/>
          </w:tcPr>
          <w:p w:rsidR="006E113E" w:rsidRPr="00E05DE2" w:rsidRDefault="006E113E" w:rsidP="00E05DE2">
            <w:pPr>
              <w:spacing w:after="0" w:line="240" w:lineRule="auto"/>
              <w:rPr>
                <w:sz w:val="24"/>
                <w:szCs w:val="24"/>
              </w:rPr>
            </w:pPr>
            <w:r w:rsidRPr="00E05DE2">
              <w:rPr>
                <w:sz w:val="24"/>
                <w:szCs w:val="24"/>
              </w:rPr>
              <w:t>7.3%</w:t>
            </w:r>
          </w:p>
        </w:tc>
      </w:tr>
    </w:tbl>
    <w:p w:rsidR="006E113E" w:rsidRPr="0055688C" w:rsidRDefault="006E113E" w:rsidP="00AE3423">
      <w:pPr>
        <w:spacing w:after="0" w:line="240" w:lineRule="auto"/>
        <w:rPr>
          <w:sz w:val="20"/>
          <w:szCs w:val="20"/>
        </w:rPr>
      </w:pPr>
    </w:p>
    <w:p w:rsidR="006E113E" w:rsidRDefault="006E113E" w:rsidP="00CF7BF7">
      <w:pPr>
        <w:spacing w:after="0" w:line="240" w:lineRule="auto"/>
        <w:rPr>
          <w:sz w:val="24"/>
          <w:szCs w:val="24"/>
        </w:rPr>
      </w:pPr>
      <w:r>
        <w:rPr>
          <w:sz w:val="24"/>
          <w:szCs w:val="24"/>
        </w:rPr>
        <w:t>The correct answer as highlighted above was ‘A’ – 10.9% of people gave the correct answer. The results are also represented in the graph below.</w:t>
      </w:r>
    </w:p>
    <w:p w:rsidR="006E113E" w:rsidRPr="0055688C" w:rsidRDefault="006E113E" w:rsidP="00AE3423">
      <w:pPr>
        <w:spacing w:after="0" w:line="240" w:lineRule="auto"/>
        <w:rPr>
          <w:sz w:val="20"/>
          <w:szCs w:val="20"/>
        </w:rPr>
      </w:pPr>
    </w:p>
    <w:p w:rsidR="006E113E" w:rsidRPr="0059212F" w:rsidRDefault="000E2EF8" w:rsidP="00B53541">
      <w:pPr>
        <w:spacing w:after="0" w:line="240" w:lineRule="auto"/>
        <w:jc w:val="center"/>
        <w:rPr>
          <w:sz w:val="24"/>
          <w:szCs w:val="24"/>
        </w:rPr>
      </w:pPr>
      <w:r>
        <w:rPr>
          <w:noProof/>
          <w:lang w:eastAsia="en-GB"/>
        </w:rPr>
        <w:drawing>
          <wp:inline distT="0" distB="0" distL="0" distR="0">
            <wp:extent cx="4412615" cy="30727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2615" cy="3072765"/>
                    </a:xfrm>
                    <a:prstGeom prst="rect">
                      <a:avLst/>
                    </a:prstGeom>
                    <a:noFill/>
                    <a:ln>
                      <a:noFill/>
                    </a:ln>
                  </pic:spPr>
                </pic:pic>
              </a:graphicData>
            </a:graphic>
          </wp:inline>
        </w:drawing>
      </w:r>
    </w:p>
    <w:p w:rsidR="006E113E" w:rsidRPr="00602395" w:rsidRDefault="006E113E" w:rsidP="00AE3423">
      <w:pPr>
        <w:spacing w:after="0" w:line="240" w:lineRule="auto"/>
        <w:rPr>
          <w:sz w:val="24"/>
          <w:szCs w:val="24"/>
        </w:rPr>
      </w:pPr>
    </w:p>
    <w:p w:rsidR="006E113E" w:rsidRPr="00C3260D" w:rsidRDefault="006E113E" w:rsidP="005B611C">
      <w:pPr>
        <w:spacing w:after="0" w:line="240" w:lineRule="auto"/>
        <w:outlineLvl w:val="0"/>
        <w:rPr>
          <w:i/>
          <w:iCs/>
          <w:sz w:val="24"/>
          <w:szCs w:val="24"/>
        </w:rPr>
      </w:pPr>
      <w:r>
        <w:rPr>
          <w:i/>
          <w:iCs/>
          <w:sz w:val="24"/>
          <w:szCs w:val="24"/>
        </w:rPr>
        <w:t>Session 2</w:t>
      </w:r>
    </w:p>
    <w:p w:rsidR="006E113E" w:rsidRPr="0055688C" w:rsidRDefault="006E113E" w:rsidP="00AE3423">
      <w:pPr>
        <w:spacing w:after="0" w:line="240" w:lineRule="auto"/>
        <w:rPr>
          <w:sz w:val="20"/>
          <w:szCs w:val="20"/>
        </w:rPr>
      </w:pPr>
    </w:p>
    <w:p w:rsidR="006E113E" w:rsidRDefault="006E113E" w:rsidP="00AE3423">
      <w:pPr>
        <w:spacing w:after="0" w:line="240" w:lineRule="auto"/>
        <w:rPr>
          <w:sz w:val="24"/>
          <w:szCs w:val="24"/>
        </w:rPr>
      </w:pPr>
      <w:r>
        <w:rPr>
          <w:sz w:val="24"/>
          <w:szCs w:val="24"/>
        </w:rPr>
        <w:t>The feedback from participants on the staff questionnaire is in the attached file called “Feedback on draft questionnaire”.</w:t>
      </w:r>
    </w:p>
    <w:p w:rsidR="006E113E" w:rsidRPr="0055688C" w:rsidRDefault="006E113E" w:rsidP="00AE3423">
      <w:pPr>
        <w:spacing w:after="0" w:line="240" w:lineRule="auto"/>
        <w:rPr>
          <w:sz w:val="20"/>
          <w:szCs w:val="20"/>
        </w:rPr>
      </w:pPr>
    </w:p>
    <w:p w:rsidR="006E113E" w:rsidRDefault="006E113E" w:rsidP="00AE3423">
      <w:pPr>
        <w:spacing w:after="0" w:line="240" w:lineRule="auto"/>
        <w:rPr>
          <w:sz w:val="24"/>
          <w:szCs w:val="24"/>
        </w:rPr>
      </w:pPr>
      <w:r>
        <w:rPr>
          <w:sz w:val="24"/>
          <w:szCs w:val="24"/>
        </w:rPr>
        <w:t>To find out the results from the questionnaire completed by 58 workshop participants, please see the attached file “Questionnaire results July 2014”</w:t>
      </w:r>
    </w:p>
    <w:p w:rsidR="006E113E" w:rsidRDefault="006E113E" w:rsidP="005B611C">
      <w:pPr>
        <w:spacing w:before="360" w:after="0" w:line="240" w:lineRule="auto"/>
        <w:outlineLvl w:val="0"/>
        <w:rPr>
          <w:sz w:val="24"/>
          <w:szCs w:val="24"/>
        </w:rPr>
      </w:pPr>
      <w:r>
        <w:rPr>
          <w:b/>
          <w:bCs/>
          <w:sz w:val="24"/>
          <w:szCs w:val="24"/>
          <w:u w:val="single"/>
        </w:rPr>
        <w:t>What next?</w:t>
      </w:r>
    </w:p>
    <w:p w:rsidR="006E113E" w:rsidRDefault="006E113E" w:rsidP="00AE3423">
      <w:pPr>
        <w:spacing w:after="0" w:line="240" w:lineRule="auto"/>
        <w:rPr>
          <w:sz w:val="24"/>
          <w:szCs w:val="24"/>
        </w:rPr>
      </w:pPr>
      <w:r>
        <w:rPr>
          <w:sz w:val="24"/>
          <w:szCs w:val="24"/>
        </w:rPr>
        <w:t xml:space="preserve">If you would like to discuss any of the details of this report please contact Lynn or Gordon at the details below: - </w:t>
      </w:r>
    </w:p>
    <w:p w:rsidR="006E113E" w:rsidRDefault="006E113E" w:rsidP="00AE3423">
      <w:pPr>
        <w:spacing w:after="0" w:line="240" w:lineRule="auto"/>
        <w:rPr>
          <w:sz w:val="24"/>
          <w:szCs w:val="24"/>
        </w:rPr>
      </w:pPr>
    </w:p>
    <w:p w:rsidR="006E113E" w:rsidRDefault="006E113E" w:rsidP="00AE3423">
      <w:pPr>
        <w:spacing w:after="0" w:line="240" w:lineRule="auto"/>
        <w:rPr>
          <w:sz w:val="24"/>
          <w:szCs w:val="24"/>
        </w:rPr>
        <w:sectPr w:rsidR="006E113E" w:rsidSect="00C94B81">
          <w:footerReference w:type="default" r:id="rId12"/>
          <w:pgSz w:w="11906" w:h="16838"/>
          <w:pgMar w:top="907" w:right="1134" w:bottom="907" w:left="1134" w:header="709" w:footer="709" w:gutter="0"/>
          <w:cols w:space="708"/>
          <w:docGrid w:linePitch="360"/>
        </w:sectPr>
      </w:pPr>
    </w:p>
    <w:p w:rsidR="006E113E" w:rsidRDefault="006E113E" w:rsidP="00CF7BF7">
      <w:pPr>
        <w:spacing w:after="0" w:line="240" w:lineRule="auto"/>
        <w:rPr>
          <w:sz w:val="24"/>
          <w:szCs w:val="24"/>
        </w:rPr>
      </w:pPr>
      <w:r>
        <w:rPr>
          <w:sz w:val="24"/>
          <w:szCs w:val="24"/>
        </w:rPr>
        <w:t>Lynn Thomson</w:t>
      </w:r>
      <w:r>
        <w:rPr>
          <w:sz w:val="24"/>
          <w:szCs w:val="24"/>
        </w:rPr>
        <w:tab/>
      </w:r>
      <w:r>
        <w:rPr>
          <w:sz w:val="24"/>
          <w:szCs w:val="24"/>
        </w:rPr>
        <w:tab/>
      </w:r>
      <w:r>
        <w:rPr>
          <w:sz w:val="24"/>
          <w:szCs w:val="24"/>
        </w:rPr>
        <w:tab/>
      </w:r>
      <w:r>
        <w:rPr>
          <w:sz w:val="24"/>
          <w:szCs w:val="24"/>
        </w:rPr>
        <w:tab/>
      </w:r>
      <w:r>
        <w:rPr>
          <w:sz w:val="24"/>
          <w:szCs w:val="24"/>
        </w:rPr>
        <w:tab/>
        <w:t>Gordon Edgar</w:t>
      </w:r>
    </w:p>
    <w:p w:rsidR="006E113E" w:rsidRDefault="000E2EF8" w:rsidP="00CF7BF7">
      <w:pPr>
        <w:spacing w:after="0" w:line="240" w:lineRule="auto"/>
        <w:rPr>
          <w:sz w:val="24"/>
          <w:szCs w:val="24"/>
        </w:rPr>
      </w:pPr>
      <w:hyperlink r:id="rId13" w:history="1">
        <w:r w:rsidR="006E113E" w:rsidRPr="00CF7BF7">
          <w:rPr>
            <w:rStyle w:val="Hyperlink"/>
            <w:sz w:val="24"/>
            <w:szCs w:val="24"/>
          </w:rPr>
          <w:t>lthomson3@nhs.net</w:t>
        </w:r>
      </w:hyperlink>
      <w:r w:rsidR="006E113E">
        <w:t xml:space="preserve"> </w:t>
      </w:r>
      <w:r w:rsidR="006E113E">
        <w:tab/>
      </w:r>
      <w:r w:rsidR="006E113E">
        <w:tab/>
      </w:r>
      <w:r w:rsidR="006E113E">
        <w:tab/>
      </w:r>
      <w:r w:rsidR="006E113E">
        <w:tab/>
      </w:r>
      <w:hyperlink r:id="rId14" w:history="1">
        <w:r w:rsidR="006E113E" w:rsidRPr="00FD43B0">
          <w:rPr>
            <w:rStyle w:val="Hyperlink"/>
            <w:sz w:val="24"/>
            <w:szCs w:val="24"/>
          </w:rPr>
          <w:t>gordon.edgar@nhs.net</w:t>
        </w:r>
      </w:hyperlink>
    </w:p>
    <w:p w:rsidR="006E113E" w:rsidRDefault="006E113E" w:rsidP="00CF7BF7">
      <w:pPr>
        <w:spacing w:after="0" w:line="240" w:lineRule="auto"/>
        <w:rPr>
          <w:sz w:val="24"/>
          <w:szCs w:val="24"/>
        </w:rPr>
      </w:pPr>
      <w:r>
        <w:rPr>
          <w:sz w:val="24"/>
          <w:szCs w:val="24"/>
        </w:rPr>
        <w:t>Tel.: 555524</w:t>
      </w:r>
      <w:r>
        <w:rPr>
          <w:sz w:val="24"/>
          <w:szCs w:val="24"/>
        </w:rPr>
        <w:tab/>
      </w:r>
      <w:r>
        <w:rPr>
          <w:sz w:val="24"/>
          <w:szCs w:val="24"/>
        </w:rPr>
        <w:tab/>
      </w:r>
      <w:r>
        <w:rPr>
          <w:sz w:val="24"/>
          <w:szCs w:val="24"/>
        </w:rPr>
        <w:tab/>
      </w:r>
      <w:r>
        <w:rPr>
          <w:sz w:val="24"/>
          <w:szCs w:val="24"/>
        </w:rPr>
        <w:tab/>
      </w:r>
      <w:r>
        <w:rPr>
          <w:sz w:val="24"/>
          <w:szCs w:val="24"/>
        </w:rPr>
        <w:tab/>
        <w:t>Tel.: 555574</w:t>
      </w:r>
    </w:p>
    <w:p w:rsidR="006E113E" w:rsidRDefault="006E113E" w:rsidP="0055688C">
      <w:pPr>
        <w:spacing w:after="120"/>
        <w:rPr>
          <w:sz w:val="24"/>
          <w:szCs w:val="24"/>
        </w:rPr>
      </w:pPr>
    </w:p>
    <w:p w:rsidR="006E113E" w:rsidRPr="00104F2C" w:rsidRDefault="006E113E" w:rsidP="00104F2C">
      <w:pPr>
        <w:rPr>
          <w:sz w:val="24"/>
          <w:szCs w:val="24"/>
        </w:rPr>
      </w:pPr>
      <w:r>
        <w:rPr>
          <w:sz w:val="24"/>
          <w:szCs w:val="24"/>
        </w:rPr>
        <w:t>The Development Facilitation Team will be at future integration workshops to seek your views and thoughts – we look forward to seeing you then.</w:t>
      </w:r>
    </w:p>
    <w:sectPr w:rsidR="006E113E" w:rsidRPr="00104F2C" w:rsidSect="00104F2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3E" w:rsidRDefault="006E113E" w:rsidP="00C903F0">
      <w:pPr>
        <w:spacing w:after="0" w:line="240" w:lineRule="auto"/>
      </w:pPr>
      <w:r>
        <w:separator/>
      </w:r>
    </w:p>
  </w:endnote>
  <w:endnote w:type="continuationSeparator" w:id="0">
    <w:p w:rsidR="006E113E" w:rsidRDefault="006E113E" w:rsidP="00C9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3E" w:rsidRDefault="000E2EF8">
    <w:pPr>
      <w:pStyle w:val="Footer"/>
      <w:jc w:val="center"/>
    </w:pPr>
    <w:r>
      <w:fldChar w:fldCharType="begin"/>
    </w:r>
    <w:r>
      <w:instrText xml:space="preserve"> PAGE   \* MERGEFORMAT </w:instrText>
    </w:r>
    <w:r>
      <w:fldChar w:fldCharType="separate"/>
    </w:r>
    <w:r>
      <w:rPr>
        <w:noProof/>
      </w:rPr>
      <w:t>1</w:t>
    </w:r>
    <w:r>
      <w:rPr>
        <w:noProof/>
      </w:rPr>
      <w:fldChar w:fldCharType="end"/>
    </w:r>
  </w:p>
  <w:p w:rsidR="006E113E" w:rsidRDefault="006E1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3E" w:rsidRDefault="006E113E" w:rsidP="00C903F0">
      <w:pPr>
        <w:spacing w:after="0" w:line="240" w:lineRule="auto"/>
      </w:pPr>
      <w:r>
        <w:separator/>
      </w:r>
    </w:p>
  </w:footnote>
  <w:footnote w:type="continuationSeparator" w:id="0">
    <w:p w:rsidR="006E113E" w:rsidRDefault="006E113E" w:rsidP="00C90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80E"/>
    <w:multiLevelType w:val="hybridMultilevel"/>
    <w:tmpl w:val="518E2F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68F53A3"/>
    <w:multiLevelType w:val="hybridMultilevel"/>
    <w:tmpl w:val="F9D400B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99C6683"/>
    <w:multiLevelType w:val="hybridMultilevel"/>
    <w:tmpl w:val="1C44A9A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F247CB2"/>
    <w:multiLevelType w:val="hybridMultilevel"/>
    <w:tmpl w:val="09F8F21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nsid w:val="12C42422"/>
    <w:multiLevelType w:val="hybridMultilevel"/>
    <w:tmpl w:val="D204668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18163E37"/>
    <w:multiLevelType w:val="hybridMultilevel"/>
    <w:tmpl w:val="CF1E70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AFB4B18"/>
    <w:multiLevelType w:val="hybridMultilevel"/>
    <w:tmpl w:val="3FD2DE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1CB21EF7"/>
    <w:multiLevelType w:val="hybridMultilevel"/>
    <w:tmpl w:val="A2008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2747104B"/>
    <w:multiLevelType w:val="hybridMultilevel"/>
    <w:tmpl w:val="A4783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3B283F08"/>
    <w:multiLevelType w:val="hybridMultilevel"/>
    <w:tmpl w:val="B2BC87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D854987"/>
    <w:multiLevelType w:val="hybridMultilevel"/>
    <w:tmpl w:val="F0D6FD7E"/>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1">
    <w:nsid w:val="41DE3072"/>
    <w:multiLevelType w:val="hybridMultilevel"/>
    <w:tmpl w:val="60DA22F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nsid w:val="44C875D5"/>
    <w:multiLevelType w:val="hybridMultilevel"/>
    <w:tmpl w:val="67B03F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463C2747"/>
    <w:multiLevelType w:val="hybridMultilevel"/>
    <w:tmpl w:val="9AFC36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473C1303"/>
    <w:multiLevelType w:val="hybridMultilevel"/>
    <w:tmpl w:val="F7680F1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587E25A8"/>
    <w:multiLevelType w:val="hybridMultilevel"/>
    <w:tmpl w:val="C344809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5CCD730F"/>
    <w:multiLevelType w:val="hybridMultilevel"/>
    <w:tmpl w:val="AE464A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5D5A07BF"/>
    <w:multiLevelType w:val="hybridMultilevel"/>
    <w:tmpl w:val="9BF45A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nsid w:val="660801F7"/>
    <w:multiLevelType w:val="hybridMultilevel"/>
    <w:tmpl w:val="40F438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nsid w:val="69A411DB"/>
    <w:multiLevelType w:val="hybridMultilevel"/>
    <w:tmpl w:val="7B248B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6D773C3C"/>
    <w:multiLevelType w:val="hybridMultilevel"/>
    <w:tmpl w:val="36EA20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72A5661C"/>
    <w:multiLevelType w:val="hybridMultilevel"/>
    <w:tmpl w:val="FDAAFA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74F35B05"/>
    <w:multiLevelType w:val="hybridMultilevel"/>
    <w:tmpl w:val="A47839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7B76269A"/>
    <w:multiLevelType w:val="hybridMultilevel"/>
    <w:tmpl w:val="4752798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23"/>
  </w:num>
  <w:num w:numId="2">
    <w:abstractNumId w:val="11"/>
  </w:num>
  <w:num w:numId="3">
    <w:abstractNumId w:val="3"/>
  </w:num>
  <w:num w:numId="4">
    <w:abstractNumId w:val="6"/>
  </w:num>
  <w:num w:numId="5">
    <w:abstractNumId w:val="10"/>
  </w:num>
  <w:num w:numId="6">
    <w:abstractNumId w:val="8"/>
  </w:num>
  <w:num w:numId="7">
    <w:abstractNumId w:val="22"/>
  </w:num>
  <w:num w:numId="8">
    <w:abstractNumId w:val="2"/>
  </w:num>
  <w:num w:numId="9">
    <w:abstractNumId w:val="17"/>
  </w:num>
  <w:num w:numId="10">
    <w:abstractNumId w:val="21"/>
  </w:num>
  <w:num w:numId="11">
    <w:abstractNumId w:val="0"/>
  </w:num>
  <w:num w:numId="12">
    <w:abstractNumId w:val="18"/>
  </w:num>
  <w:num w:numId="13">
    <w:abstractNumId w:val="12"/>
  </w:num>
  <w:num w:numId="14">
    <w:abstractNumId w:val="4"/>
  </w:num>
  <w:num w:numId="15">
    <w:abstractNumId w:val="19"/>
  </w:num>
  <w:num w:numId="16">
    <w:abstractNumId w:val="15"/>
  </w:num>
  <w:num w:numId="17">
    <w:abstractNumId w:val="14"/>
  </w:num>
  <w:num w:numId="18">
    <w:abstractNumId w:val="20"/>
  </w:num>
  <w:num w:numId="19">
    <w:abstractNumId w:val="7"/>
  </w:num>
  <w:num w:numId="20">
    <w:abstractNumId w:val="16"/>
  </w:num>
  <w:num w:numId="21">
    <w:abstractNumId w:val="1"/>
  </w:num>
  <w:num w:numId="22">
    <w:abstractNumId w:val="13"/>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C8"/>
    <w:rsid w:val="00046AF8"/>
    <w:rsid w:val="00086512"/>
    <w:rsid w:val="000E2EF8"/>
    <w:rsid w:val="00104F2C"/>
    <w:rsid w:val="0015137B"/>
    <w:rsid w:val="001C64FF"/>
    <w:rsid w:val="00265D15"/>
    <w:rsid w:val="00280027"/>
    <w:rsid w:val="0028194E"/>
    <w:rsid w:val="002C5518"/>
    <w:rsid w:val="002E1981"/>
    <w:rsid w:val="00315DC8"/>
    <w:rsid w:val="00352A95"/>
    <w:rsid w:val="003801C9"/>
    <w:rsid w:val="00384B42"/>
    <w:rsid w:val="00385086"/>
    <w:rsid w:val="003A1143"/>
    <w:rsid w:val="003A4982"/>
    <w:rsid w:val="003C6483"/>
    <w:rsid w:val="003F4C06"/>
    <w:rsid w:val="0041279D"/>
    <w:rsid w:val="004148EC"/>
    <w:rsid w:val="00417C5D"/>
    <w:rsid w:val="00476D8F"/>
    <w:rsid w:val="004C343A"/>
    <w:rsid w:val="004D2665"/>
    <w:rsid w:val="00500734"/>
    <w:rsid w:val="0051049D"/>
    <w:rsid w:val="0055688C"/>
    <w:rsid w:val="0059212F"/>
    <w:rsid w:val="005B611C"/>
    <w:rsid w:val="00602395"/>
    <w:rsid w:val="006153AA"/>
    <w:rsid w:val="00616C30"/>
    <w:rsid w:val="00637100"/>
    <w:rsid w:val="006B695C"/>
    <w:rsid w:val="006C2FAC"/>
    <w:rsid w:val="006E113E"/>
    <w:rsid w:val="006E7486"/>
    <w:rsid w:val="006F3872"/>
    <w:rsid w:val="00706BC7"/>
    <w:rsid w:val="00710004"/>
    <w:rsid w:val="00724902"/>
    <w:rsid w:val="00764FA9"/>
    <w:rsid w:val="00783652"/>
    <w:rsid w:val="00802324"/>
    <w:rsid w:val="00812296"/>
    <w:rsid w:val="008A14DF"/>
    <w:rsid w:val="008C118D"/>
    <w:rsid w:val="008E77E6"/>
    <w:rsid w:val="0099361C"/>
    <w:rsid w:val="009B72D4"/>
    <w:rsid w:val="009C48D0"/>
    <w:rsid w:val="009E3E81"/>
    <w:rsid w:val="00A24F0A"/>
    <w:rsid w:val="00A54A3C"/>
    <w:rsid w:val="00A60F2A"/>
    <w:rsid w:val="00AE31D0"/>
    <w:rsid w:val="00AE3423"/>
    <w:rsid w:val="00B3318E"/>
    <w:rsid w:val="00B53541"/>
    <w:rsid w:val="00B54848"/>
    <w:rsid w:val="00B55ECA"/>
    <w:rsid w:val="00BB37CD"/>
    <w:rsid w:val="00BC71B0"/>
    <w:rsid w:val="00BD11F2"/>
    <w:rsid w:val="00C3260D"/>
    <w:rsid w:val="00C43AAF"/>
    <w:rsid w:val="00C45899"/>
    <w:rsid w:val="00C73606"/>
    <w:rsid w:val="00C83342"/>
    <w:rsid w:val="00C9029C"/>
    <w:rsid w:val="00C903F0"/>
    <w:rsid w:val="00C94B81"/>
    <w:rsid w:val="00CC31A6"/>
    <w:rsid w:val="00CF7BF7"/>
    <w:rsid w:val="00D214A0"/>
    <w:rsid w:val="00D531FE"/>
    <w:rsid w:val="00D61DEA"/>
    <w:rsid w:val="00D649D4"/>
    <w:rsid w:val="00DA38F3"/>
    <w:rsid w:val="00DD7F97"/>
    <w:rsid w:val="00DE0571"/>
    <w:rsid w:val="00E05DE2"/>
    <w:rsid w:val="00E2591B"/>
    <w:rsid w:val="00E71D02"/>
    <w:rsid w:val="00E8585E"/>
    <w:rsid w:val="00EC15CC"/>
    <w:rsid w:val="00EF74A2"/>
    <w:rsid w:val="00F105A4"/>
    <w:rsid w:val="00F23F7D"/>
    <w:rsid w:val="00F30EFD"/>
    <w:rsid w:val="00FB01A6"/>
    <w:rsid w:val="00FB594A"/>
    <w:rsid w:val="00FD4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3A"/>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DC8"/>
    <w:pPr>
      <w:ind w:left="720"/>
    </w:pPr>
  </w:style>
  <w:style w:type="paragraph" w:styleId="BalloonText">
    <w:name w:val="Balloon Text"/>
    <w:basedOn w:val="Normal"/>
    <w:link w:val="BalloonTextChar"/>
    <w:uiPriority w:val="99"/>
    <w:semiHidden/>
    <w:rsid w:val="0026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D15"/>
    <w:rPr>
      <w:rFonts w:ascii="Tahoma" w:hAnsi="Tahoma" w:cs="Tahoma"/>
      <w:sz w:val="16"/>
      <w:szCs w:val="16"/>
    </w:rPr>
  </w:style>
  <w:style w:type="paragraph" w:styleId="Header">
    <w:name w:val="header"/>
    <w:basedOn w:val="Normal"/>
    <w:link w:val="HeaderChar"/>
    <w:uiPriority w:val="99"/>
    <w:semiHidden/>
    <w:rsid w:val="00C90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03F0"/>
  </w:style>
  <w:style w:type="paragraph" w:styleId="Footer">
    <w:name w:val="footer"/>
    <w:basedOn w:val="Normal"/>
    <w:link w:val="FooterChar"/>
    <w:uiPriority w:val="99"/>
    <w:rsid w:val="00C903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03F0"/>
  </w:style>
  <w:style w:type="character" w:styleId="Hyperlink">
    <w:name w:val="Hyperlink"/>
    <w:basedOn w:val="DefaultParagraphFont"/>
    <w:uiPriority w:val="99"/>
    <w:rsid w:val="00104F2C"/>
    <w:rPr>
      <w:color w:val="0000FF"/>
      <w:u w:val="single"/>
    </w:rPr>
  </w:style>
  <w:style w:type="table" w:styleId="TableGrid">
    <w:name w:val="Table Grid"/>
    <w:basedOn w:val="TableNormal"/>
    <w:uiPriority w:val="99"/>
    <w:rsid w:val="006C2FA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B61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23FEC"/>
    <w:rPr>
      <w:rFonts w:ascii="Times New Roman" w:hAnsi="Times New Roman"/>
      <w:sz w:val="0"/>
      <w:szCs w:val="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3A"/>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DC8"/>
    <w:pPr>
      <w:ind w:left="720"/>
    </w:pPr>
  </w:style>
  <w:style w:type="paragraph" w:styleId="BalloonText">
    <w:name w:val="Balloon Text"/>
    <w:basedOn w:val="Normal"/>
    <w:link w:val="BalloonTextChar"/>
    <w:uiPriority w:val="99"/>
    <w:semiHidden/>
    <w:rsid w:val="00265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5D15"/>
    <w:rPr>
      <w:rFonts w:ascii="Tahoma" w:hAnsi="Tahoma" w:cs="Tahoma"/>
      <w:sz w:val="16"/>
      <w:szCs w:val="16"/>
    </w:rPr>
  </w:style>
  <w:style w:type="paragraph" w:styleId="Header">
    <w:name w:val="header"/>
    <w:basedOn w:val="Normal"/>
    <w:link w:val="HeaderChar"/>
    <w:uiPriority w:val="99"/>
    <w:semiHidden/>
    <w:rsid w:val="00C90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03F0"/>
  </w:style>
  <w:style w:type="paragraph" w:styleId="Footer">
    <w:name w:val="footer"/>
    <w:basedOn w:val="Normal"/>
    <w:link w:val="FooterChar"/>
    <w:uiPriority w:val="99"/>
    <w:rsid w:val="00C903F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03F0"/>
  </w:style>
  <w:style w:type="character" w:styleId="Hyperlink">
    <w:name w:val="Hyperlink"/>
    <w:basedOn w:val="DefaultParagraphFont"/>
    <w:uiPriority w:val="99"/>
    <w:rsid w:val="00104F2C"/>
    <w:rPr>
      <w:color w:val="0000FF"/>
      <w:u w:val="single"/>
    </w:rPr>
  </w:style>
  <w:style w:type="table" w:styleId="TableGrid">
    <w:name w:val="Table Grid"/>
    <w:basedOn w:val="TableNormal"/>
    <w:uiPriority w:val="99"/>
    <w:rsid w:val="006C2FA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5B611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23FEC"/>
    <w:rPr>
      <w:rFonts w:ascii="Times New Roman" w:hAnsi="Times New Roman"/>
      <w:sz w:val="0"/>
      <w:szCs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lthomson3@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gordon.edgar@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4</DocSecurity>
  <Lines>38</Lines>
  <Paragraphs>10</Paragraphs>
  <ScaleCrop>false</ScaleCrop>
  <Company>NHS Grampian</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from the Integration Workshop held on</dc:title>
  <dc:creator>groveg</dc:creator>
  <cp:lastModifiedBy>u418827</cp:lastModifiedBy>
  <cp:revision>2</cp:revision>
  <cp:lastPrinted>2014-06-11T11:58:00Z</cp:lastPrinted>
  <dcterms:created xsi:type="dcterms:W3CDTF">2015-01-20T12:18:00Z</dcterms:created>
  <dcterms:modified xsi:type="dcterms:W3CDTF">2015-01-20T12:18:00Z</dcterms:modified>
</cp:coreProperties>
</file>